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E33" w:rsidRDefault="00A45E33" w:rsidP="00A45E33">
      <w:pPr>
        <w:tabs>
          <w:tab w:val="left" w:pos="0"/>
        </w:tabs>
        <w:spacing w:after="0" w:line="240" w:lineRule="auto"/>
        <w:ind w:right="141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A45E33">
        <w:rPr>
          <w:rFonts w:ascii="Times New Roman" w:hAnsi="Times New Roman"/>
          <w:bCs/>
          <w:sz w:val="26"/>
          <w:szCs w:val="26"/>
          <w:lang w:eastAsia="ru-RU"/>
        </w:rPr>
        <w:t xml:space="preserve">Информация </w:t>
      </w:r>
    </w:p>
    <w:p w:rsidR="00A45E33" w:rsidRPr="00A45E33" w:rsidRDefault="00A45E33" w:rsidP="00A45E33">
      <w:pPr>
        <w:tabs>
          <w:tab w:val="left" w:pos="0"/>
        </w:tabs>
        <w:spacing w:after="0" w:line="240" w:lineRule="auto"/>
        <w:ind w:right="141"/>
        <w:jc w:val="center"/>
        <w:rPr>
          <w:rFonts w:ascii="Times New Roman" w:hAnsi="Times New Roman"/>
          <w:bCs/>
          <w:sz w:val="26"/>
          <w:szCs w:val="26"/>
          <w:lang w:eastAsia="ru-RU"/>
        </w:rPr>
      </w:pPr>
      <w:r w:rsidRPr="00A45E33">
        <w:rPr>
          <w:rFonts w:ascii="Times New Roman" w:hAnsi="Times New Roman"/>
          <w:bCs/>
          <w:sz w:val="26"/>
          <w:szCs w:val="26"/>
          <w:lang w:eastAsia="ru-RU"/>
        </w:rPr>
        <w:t xml:space="preserve">по реализации мероприятий </w:t>
      </w:r>
      <w:r w:rsidRPr="00A45E33">
        <w:rPr>
          <w:rFonts w:ascii="Times New Roman" w:hAnsi="Times New Roman"/>
          <w:bCs/>
          <w:sz w:val="26"/>
          <w:szCs w:val="26"/>
          <w:lang w:eastAsia="ru-RU"/>
        </w:rPr>
        <w:t xml:space="preserve">«Благоустройство населённых пунктов»  </w:t>
      </w:r>
    </w:p>
    <w:p w:rsidR="00A45E33" w:rsidRPr="00A45E33" w:rsidRDefault="00A45E33" w:rsidP="00A45E33">
      <w:pPr>
        <w:tabs>
          <w:tab w:val="left" w:pos="4536"/>
        </w:tabs>
        <w:spacing w:after="0" w:line="240" w:lineRule="auto"/>
        <w:ind w:right="4819"/>
        <w:jc w:val="both"/>
        <w:rPr>
          <w:rFonts w:ascii="Times New Roman" w:hAnsi="Times New Roman"/>
          <w:bCs/>
          <w:sz w:val="26"/>
          <w:szCs w:val="26"/>
          <w:lang w:eastAsia="ru-RU"/>
        </w:rPr>
      </w:pPr>
    </w:p>
    <w:p w:rsidR="00A45E33" w:rsidRPr="00A45E33" w:rsidRDefault="00A45E33" w:rsidP="00A45E33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 xml:space="preserve"> 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Администрация муниципального образования Долинский муниципальный округ сообщает.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В рамках мероприятия «Благоустройство населённых пунктов» осуществляется ряд работ, а именно: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1.</w:t>
      </w:r>
      <w:r w:rsidRPr="00A45E33">
        <w:rPr>
          <w:rFonts w:ascii="Times New Roman" w:hAnsi="Times New Roman"/>
          <w:sz w:val="26"/>
          <w:szCs w:val="26"/>
        </w:rPr>
        <w:tab/>
        <w:t>Для проведения работ по содержанию уличного освещения в г. Долинске и населенных пунктах заключены муниципальные контракты: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1.1.</w:t>
      </w:r>
      <w:r w:rsidRPr="00A45E33">
        <w:rPr>
          <w:rFonts w:ascii="Times New Roman" w:hAnsi="Times New Roman"/>
          <w:sz w:val="26"/>
          <w:szCs w:val="26"/>
        </w:rPr>
        <w:tab/>
        <w:t xml:space="preserve">от 09.02.2026 № 0161300006326000005 «Содержание наружного уличного освещения в населенных пунктах муниципального образования Долинский муниципальный округ» на сумму - 3 000 000 рублей. В настоящее время выполнены работы на сумму 2 494 565,50 рублей. 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1.2.</w:t>
      </w:r>
      <w:r w:rsidRPr="00A45E33">
        <w:rPr>
          <w:rFonts w:ascii="Times New Roman" w:hAnsi="Times New Roman"/>
          <w:sz w:val="26"/>
          <w:szCs w:val="26"/>
        </w:rPr>
        <w:tab/>
        <w:t>от 04.06.2026 № 0161300006326000046 «Содержание наружного уличного освещения в населенных пунктах муниципального образования Долинский муниципальный округ» на сумму - 1 221 986,29 рублей. Работы запланированы на 2-е полугодие 2026 года.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2.</w:t>
      </w:r>
      <w:r w:rsidRPr="00A45E33">
        <w:rPr>
          <w:rFonts w:ascii="Times New Roman" w:hAnsi="Times New Roman"/>
          <w:sz w:val="26"/>
          <w:szCs w:val="26"/>
        </w:rPr>
        <w:tab/>
        <w:t>Для проведения работ по содержанию кладбищ г. Долинска и населенных пунктов заключен муниципальный контракт: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2.1.</w:t>
      </w:r>
      <w:r w:rsidRPr="00A45E33">
        <w:rPr>
          <w:rFonts w:ascii="Times New Roman" w:hAnsi="Times New Roman"/>
          <w:sz w:val="26"/>
          <w:szCs w:val="26"/>
        </w:rPr>
        <w:tab/>
        <w:t>от 19.12.2025 № 0161300006325000243 «Выполнение работ по содержанию кладбищ в муниципальном образовании Долинский муниципальный округ» на сумму 1 675 200,00 рублей. В настоящее время проводятся работы по приёмке работ.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3.</w:t>
      </w:r>
      <w:r w:rsidRPr="00A45E33">
        <w:rPr>
          <w:rFonts w:ascii="Times New Roman" w:hAnsi="Times New Roman"/>
          <w:sz w:val="26"/>
          <w:szCs w:val="26"/>
        </w:rPr>
        <w:tab/>
        <w:t>Для выполнения мероприятия по организации погребения Администрация выдала МАУ «Управление городским хозяйством» муниципальное задание на 2026 год, для осуществления деятельности в рамках оказания услуги «Погребение на безвозмездной основе согласно гарантированному перечню». В настоящее время оказана услуга на сумму 1 219 340,15 рубля.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4.</w:t>
      </w:r>
      <w:r w:rsidRPr="00A45E33">
        <w:rPr>
          <w:rFonts w:ascii="Times New Roman" w:hAnsi="Times New Roman"/>
          <w:sz w:val="26"/>
          <w:szCs w:val="26"/>
        </w:rPr>
        <w:tab/>
        <w:t>Для организации мероприятия при осуществлении деятельности по обращению с животными без владельцев заключены муниципальные контракты: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4.1.</w:t>
      </w:r>
      <w:r w:rsidRPr="00A45E33">
        <w:rPr>
          <w:rFonts w:ascii="Times New Roman" w:hAnsi="Times New Roman"/>
          <w:sz w:val="26"/>
          <w:szCs w:val="26"/>
        </w:rPr>
        <w:tab/>
        <w:t xml:space="preserve">от 24.02.2026 № 0161300006325000245 «Оказание комплекса услуг по осуществлению деятельности по обращению с животными без владельцев, обитающими на территории МО Долинский МО» на сумму - 3 000 000,00 рублей. Услуги выполнены на сумму 2 519 790,84 рубля;   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4.2.</w:t>
      </w:r>
      <w:r w:rsidRPr="00A45E33">
        <w:rPr>
          <w:rFonts w:ascii="Times New Roman" w:hAnsi="Times New Roman"/>
          <w:sz w:val="26"/>
          <w:szCs w:val="26"/>
        </w:rPr>
        <w:tab/>
        <w:t xml:space="preserve">от 29.06.2026 № 0161300006326000075 «Оказание комплекса услуг по осуществлению деятельности по обращению с животными без владельцев, обитающими на территории МО Долинский МО» на сумму - 2 400 000,00 рублей. Услуги выполнены на сумму 265 145,10 рублей.  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5.</w:t>
      </w:r>
      <w:r w:rsidRPr="00A45E33">
        <w:rPr>
          <w:rFonts w:ascii="Times New Roman" w:hAnsi="Times New Roman"/>
          <w:sz w:val="26"/>
          <w:szCs w:val="26"/>
        </w:rPr>
        <w:tab/>
        <w:t>Для выполнения работ по ликвидации несанкционированных свалок заключены муниципальные контракты: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5.1.</w:t>
      </w:r>
      <w:r w:rsidRPr="00A45E33">
        <w:rPr>
          <w:rFonts w:ascii="Times New Roman" w:hAnsi="Times New Roman"/>
          <w:sz w:val="26"/>
          <w:szCs w:val="26"/>
        </w:rPr>
        <w:tab/>
        <w:t>от 07.05.2026 № 1 «Оказание услуг по ликвидации несанкционированных свалок на территории муниципального образования Долинский монопольный» на сумму – 599 400,00 рублей. Работы выполнены в полном объеме;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5.2.</w:t>
      </w:r>
      <w:r w:rsidRPr="00A45E33">
        <w:rPr>
          <w:rFonts w:ascii="Times New Roman" w:hAnsi="Times New Roman"/>
          <w:sz w:val="26"/>
          <w:szCs w:val="26"/>
        </w:rPr>
        <w:tab/>
        <w:t xml:space="preserve">от 04.06.2026 № 2 «Оказание услуг по ликвидации несанкционированных свалок (с. Быков, с. Покровка, с. Сосновка с. Октябрьское, с. </w:t>
      </w:r>
      <w:r w:rsidRPr="00A45E33">
        <w:rPr>
          <w:rFonts w:ascii="Times New Roman" w:hAnsi="Times New Roman"/>
          <w:sz w:val="26"/>
          <w:szCs w:val="26"/>
        </w:rPr>
        <w:lastRenderedPageBreak/>
        <w:t>Углезаводск, с. Взморье) на сумму – 599 400,00 рублей. Работы выполнены в полном объеме.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6.</w:t>
      </w:r>
      <w:r w:rsidRPr="00A45E33">
        <w:rPr>
          <w:rFonts w:ascii="Times New Roman" w:hAnsi="Times New Roman"/>
          <w:sz w:val="26"/>
          <w:szCs w:val="26"/>
        </w:rPr>
        <w:tab/>
        <w:t>Для выполнения работ по благоустройству и озеленению заключены муниципальные контракты: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6.1.</w:t>
      </w:r>
      <w:r w:rsidRPr="00A45E33">
        <w:rPr>
          <w:rFonts w:ascii="Times New Roman" w:hAnsi="Times New Roman"/>
          <w:sz w:val="26"/>
          <w:szCs w:val="26"/>
        </w:rPr>
        <w:tab/>
        <w:t xml:space="preserve">от 12.01.2026 № 0161300006325000250 «Благоустройство территорий в границах населенных пунктов муниципального образования Долинский муниципальный округ» на сумму - 30 000 000,00 рублей. В настоящее время выполнены работы на сумму 22 952 130,50 рубля; 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45E33">
        <w:rPr>
          <w:rFonts w:ascii="Times New Roman" w:hAnsi="Times New Roman"/>
          <w:sz w:val="26"/>
          <w:szCs w:val="26"/>
        </w:rPr>
        <w:t>6.2.</w:t>
      </w:r>
      <w:r w:rsidRPr="00A45E33">
        <w:rPr>
          <w:rFonts w:ascii="Times New Roman" w:hAnsi="Times New Roman"/>
          <w:sz w:val="26"/>
          <w:szCs w:val="26"/>
        </w:rPr>
        <w:tab/>
        <w:t>от 03.07.2026 № 0161300006326000074 «Благоустройство территорий в границах населенных пунктов муниципального образования Долинский муниципальный округ» на сумму - 9 954 500,00 рублей. Работы запланированы на 2-е полугодие 2026 года.</w:t>
      </w:r>
    </w:p>
    <w:p w:rsidR="00A45E33" w:rsidRPr="00A45E33" w:rsidRDefault="00A45E33" w:rsidP="00A45E33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45E33" w:rsidRPr="00A45E33" w:rsidRDefault="00A45E33" w:rsidP="00A45E3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A45E33" w:rsidRPr="00A45E33" w:rsidRDefault="00A45E33" w:rsidP="00A45E33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A45E33" w:rsidRPr="00A45E33" w:rsidRDefault="00A45E33" w:rsidP="00A45E33">
      <w:pPr>
        <w:suppressAutoHyphens/>
        <w:spacing w:after="0" w:line="240" w:lineRule="auto"/>
        <w:jc w:val="both"/>
        <w:rPr>
          <w:rFonts w:ascii="Times New Roman" w:hAnsi="Times New Roman" w:cs="Arial"/>
          <w:sz w:val="26"/>
          <w:szCs w:val="26"/>
          <w:lang w:eastAsia="ru-RU"/>
        </w:rPr>
      </w:pPr>
      <w:r>
        <w:rPr>
          <w:rFonts w:ascii="Times New Roman" w:hAnsi="Times New Roman" w:cs="Arial"/>
          <w:sz w:val="26"/>
          <w:szCs w:val="26"/>
          <w:lang w:eastAsia="ru-RU"/>
        </w:rPr>
        <w:t xml:space="preserve"> </w:t>
      </w:r>
    </w:p>
    <w:p w:rsidR="008A5F7C" w:rsidRPr="00A45E33" w:rsidRDefault="008A5F7C">
      <w:pPr>
        <w:rPr>
          <w:sz w:val="26"/>
          <w:szCs w:val="26"/>
        </w:rPr>
      </w:pPr>
    </w:p>
    <w:sectPr w:rsidR="008A5F7C" w:rsidRPr="00A45E33" w:rsidSect="00A45E3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12B9"/>
    <w:rsid w:val="004812B9"/>
    <w:rsid w:val="008A5F7C"/>
    <w:rsid w:val="00A45E33"/>
    <w:rsid w:val="00E1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69B25"/>
  <w15:chartTrackingRefBased/>
  <w15:docId w15:val="{2262E707-2DCE-466A-9EC6-C76C1FE10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5E3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7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497</Words>
  <Characters>2839</Characters>
  <Application>Microsoft Office Word</Application>
  <DocSecurity>0</DocSecurity>
  <Lines>23</Lines>
  <Paragraphs>6</Paragraphs>
  <ScaleCrop>false</ScaleCrop>
  <Company/>
  <LinksUpToDate>false</LinksUpToDate>
  <CharactersWithSpaces>3330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Гогина Марина Вениаминовна</dc:creator>
  <cp:keywords/>
  <dc:description/>
  <cp:lastModifiedBy>Гогина Марина Вениаминовна</cp:lastModifiedBy>
  <cp:revision>3</cp:revision>
  <dcterms:created xsi:type="dcterms:W3CDTF">2026-10-01T00:45:00Z</dcterms:created>
  <dcterms:modified xsi:type="dcterms:W3CDTF">2026-10-01T00:50:00Z</dcterms:modified>
</cp:coreProperties>
</file>