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bin"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611DA2" w14:textId="77777777" w:rsidR="00DD16A9" w:rsidRDefault="00C83B78" w:rsidP="00DD16A9">
      <w:pPr>
        <w:spacing w:after="120"/>
        <w:ind w:right="-5"/>
        <w:jc w:val="center"/>
      </w:pPr>
      <w:r>
        <w:rPr>
          <w:noProof/>
        </w:rPr>
        <w:drawing>
          <wp:inline distT="0" distB="0" distL="0" distR="0" wp14:anchorId="15611DBC" wp14:editId="15611DBD">
            <wp:extent cx="523875" cy="5715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clrChange>
                        <a:clrFrom>
                          <a:srgbClr val="FFFFFF"/>
                        </a:clrFrom>
                        <a:clrTo>
                          <a:srgbClr val="FFFFFF">
                            <a:alpha val="0"/>
                          </a:srgbClr>
                        </a:clrTo>
                      </a:clrChange>
                      <a:lum bright="-18000"/>
                      <a:grayscl/>
                      <a:extLst>
                        <a:ext uri="{28A0092B-C50C-407E-A947-70E740481C1C}">
                          <a14:useLocalDpi xmlns:a14="http://schemas.microsoft.com/office/drawing/2010/main" val="0"/>
                        </a:ext>
                      </a:extLst>
                    </a:blip>
                    <a:srcRect/>
                    <a:stretch>
                      <a:fillRect/>
                    </a:stretch>
                  </pic:blipFill>
                  <pic:spPr bwMode="auto">
                    <a:xfrm>
                      <a:off x="0" y="0"/>
                      <a:ext cx="523875" cy="571500"/>
                    </a:xfrm>
                    <a:prstGeom prst="rect">
                      <a:avLst/>
                    </a:prstGeom>
                    <a:noFill/>
                    <a:ln>
                      <a:noFill/>
                    </a:ln>
                  </pic:spPr>
                </pic:pic>
              </a:graphicData>
            </a:graphic>
          </wp:inline>
        </w:drawing>
      </w:r>
    </w:p>
    <w:p w14:paraId="72F9B3A5" w14:textId="77777777" w:rsidR="005C3C67" w:rsidRDefault="005C3C67" w:rsidP="005C3C67">
      <w:pPr>
        <w:rPr>
          <w:sz w:val="28"/>
          <w:szCs w:val="28"/>
        </w:rPr>
      </w:pPr>
    </w:p>
    <w:p w14:paraId="57E43FC2" w14:textId="77777777" w:rsidR="00840337" w:rsidRPr="00840337" w:rsidRDefault="00840337" w:rsidP="00840337">
      <w:pPr>
        <w:pStyle w:val="ConsPlusNonformat"/>
        <w:jc w:val="center"/>
        <w:rPr>
          <w:rFonts w:ascii="Times New Roman" w:hAnsi="Times New Roman" w:cs="Times New Roman"/>
          <w:b/>
          <w:bCs/>
          <w:kern w:val="28"/>
          <w:sz w:val="28"/>
          <w:szCs w:val="28"/>
        </w:rPr>
      </w:pPr>
      <w:r w:rsidRPr="00840337">
        <w:rPr>
          <w:rFonts w:ascii="Times New Roman" w:hAnsi="Times New Roman" w:cs="Times New Roman"/>
          <w:b/>
          <w:bCs/>
          <w:kern w:val="28"/>
          <w:sz w:val="28"/>
          <w:szCs w:val="28"/>
        </w:rPr>
        <w:t>АДМИНИСТРАЦИЯ</w:t>
      </w:r>
    </w:p>
    <w:p w14:paraId="39A06542" w14:textId="58F1B96A" w:rsidR="005C3C67" w:rsidRDefault="00840337" w:rsidP="00840337">
      <w:pPr>
        <w:pStyle w:val="ConsPlusNonformat"/>
        <w:widowControl/>
        <w:jc w:val="center"/>
        <w:rPr>
          <w:rFonts w:ascii="Times New Roman" w:hAnsi="Times New Roman" w:cs="Times New Roman"/>
          <w:b/>
          <w:bCs/>
          <w:color w:val="000000"/>
          <w:sz w:val="28"/>
          <w:szCs w:val="28"/>
        </w:rPr>
      </w:pPr>
      <w:r w:rsidRPr="00840337">
        <w:rPr>
          <w:rFonts w:ascii="Times New Roman" w:hAnsi="Times New Roman" w:cs="Times New Roman"/>
          <w:b/>
          <w:bCs/>
          <w:kern w:val="28"/>
          <w:sz w:val="28"/>
          <w:szCs w:val="28"/>
        </w:rPr>
        <w:t>МУНИЦИПАЛЬНОГО ОБРАЗОВАНИЯ ДОЛИНСКИЙ МУНИЦИПАЛЬНЫЙ ОКРУГ САХАЛИНСКОЙ ОБЛАСТИ</w:t>
      </w:r>
    </w:p>
    <w:p w14:paraId="5959799B" w14:textId="77777777" w:rsidR="005C3C67" w:rsidRPr="00F72693" w:rsidRDefault="005C3C67" w:rsidP="005C3C67">
      <w:pPr>
        <w:pStyle w:val="1"/>
        <w:spacing w:after="0"/>
        <w:rPr>
          <w:b/>
          <w:bCs/>
          <w:sz w:val="28"/>
          <w:szCs w:val="28"/>
        </w:rPr>
      </w:pPr>
    </w:p>
    <w:p w14:paraId="589B06F9" w14:textId="77777777" w:rsidR="005C3C67" w:rsidRDefault="005C3C67" w:rsidP="005C3C67">
      <w:pPr>
        <w:pStyle w:val="1"/>
        <w:spacing w:after="0"/>
        <w:rPr>
          <w:b/>
          <w:bCs/>
        </w:rPr>
      </w:pPr>
      <w:r w:rsidRPr="00E87A5C">
        <w:rPr>
          <w:b/>
          <w:bCs/>
        </w:rPr>
        <w:t>П О С Т А Н О В Л Е Н И Е</w:t>
      </w:r>
    </w:p>
    <w:p w14:paraId="15611DAA" w14:textId="77777777" w:rsidR="00DD16A9" w:rsidRPr="00F72693" w:rsidRDefault="00DD16A9" w:rsidP="00DD16A9">
      <w:pPr>
        <w:rPr>
          <w:sz w:val="48"/>
          <w:szCs w:val="48"/>
        </w:rPr>
      </w:pPr>
    </w:p>
    <w:p w14:paraId="15611DAB" w14:textId="77777777" w:rsidR="009A4182" w:rsidRPr="00F0204A" w:rsidRDefault="009A4182" w:rsidP="009A4182">
      <w:pPr>
        <w:jc w:val="center"/>
        <w:rPr>
          <w:sz w:val="26"/>
          <w:szCs w:val="26"/>
        </w:rPr>
      </w:pPr>
      <w:r>
        <w:rPr>
          <w:sz w:val="26"/>
          <w:szCs w:val="26"/>
        </w:rPr>
        <w:t>о</w:t>
      </w:r>
      <w:r w:rsidRPr="00F0204A">
        <w:rPr>
          <w:sz w:val="26"/>
          <w:szCs w:val="26"/>
        </w:rPr>
        <w:t xml:space="preserve">т </w:t>
      </w:r>
      <w:r>
        <w:rPr>
          <w:sz w:val="26"/>
          <w:szCs w:val="26"/>
        </w:rPr>
        <w:t>11.09.2026</w:t>
      </w:r>
      <w:r w:rsidRPr="00F0204A">
        <w:rPr>
          <w:sz w:val="26"/>
          <w:szCs w:val="26"/>
        </w:rPr>
        <w:t xml:space="preserve"> № </w:t>
      </w:r>
      <w:r>
        <w:rPr>
          <w:sz w:val="26"/>
          <w:szCs w:val="26"/>
          <w:u w:val="single"/>
          <w:lang w:val="en-US"/>
        </w:rPr>
        <w:t>1050-па</w:t>
      </w:r>
    </w:p>
    <w:p w14:paraId="15611DAC" w14:textId="77777777" w:rsidR="00DD16A9" w:rsidRPr="00EA4257" w:rsidRDefault="00DD16A9" w:rsidP="00DD16A9">
      <w:pPr>
        <w:jc w:val="both"/>
        <w:rPr>
          <w:sz w:val="48"/>
          <w:szCs w:val="48"/>
        </w:rPr>
      </w:pPr>
    </w:p>
    <w:p w14:paraId="15611DAD" w14:textId="77777777" w:rsidR="00DD16A9" w:rsidRDefault="00DD16A9" w:rsidP="00DD16A9">
      <w:pPr>
        <w:jc w:val="center"/>
      </w:pPr>
      <w:r>
        <w:t>г. Долинск</w:t>
      </w:r>
    </w:p>
    <w:p w14:paraId="15611DAE" w14:textId="77777777" w:rsidR="00DD16A9" w:rsidRPr="00EA4257" w:rsidRDefault="00DD16A9" w:rsidP="00DD16A9">
      <w:pPr>
        <w:jc w:val="center"/>
        <w:rPr>
          <w:sz w:val="48"/>
          <w:szCs w:val="48"/>
        </w:rPr>
      </w:pPr>
    </w:p>
    <w:tbl>
      <w:tblPr>
        <w:tblW w:w="0" w:type="auto"/>
        <w:tblInd w:w="108" w:type="dxa"/>
        <w:tblLayout w:type="fixed"/>
        <w:tblLook w:val="0000" w:firstRow="0" w:lastRow="0" w:firstColumn="0" w:lastColumn="0" w:noHBand="0" w:noVBand="0"/>
      </w:tblPr>
      <w:tblGrid>
        <w:gridCol w:w="9318"/>
      </w:tblGrid>
      <w:tr w:rsidR="00DD16A9" w:rsidRPr="00F72693" w14:paraId="15611DB0" w14:textId="77777777" w:rsidTr="001209BF">
        <w:trPr>
          <w:trHeight w:val="683"/>
        </w:trPr>
        <w:tc>
          <w:tcPr>
            <w:tcW w:w="9318" w:type="dxa"/>
          </w:tcPr>
          <w:p w14:paraId="5EDA2ECA" w14:textId="77777777" w:rsidR="001209BF" w:rsidRPr="00D8164B" w:rsidRDefault="001209BF" w:rsidP="001209BF">
            <w:pPr>
              <w:ind w:right="-3" w:firstLine="178"/>
              <w:jc w:val="center"/>
              <w:rPr>
                <w:b/>
                <w:color w:val="000000"/>
                <w:spacing w:val="-2"/>
              </w:rPr>
            </w:pPr>
            <w:r w:rsidRPr="00D8164B">
              <w:rPr>
                <w:b/>
                <w:color w:val="000000"/>
                <w:spacing w:val="-2"/>
              </w:rPr>
              <w:t>Об установлении публичного сервитута</w:t>
            </w:r>
          </w:p>
          <w:p w14:paraId="15611DAF" w14:textId="7341DAD7" w:rsidR="00DD16A9" w:rsidRPr="00EA4257" w:rsidRDefault="001209BF" w:rsidP="001209BF">
            <w:pPr>
              <w:jc w:val="center"/>
              <w:rPr>
                <w:b/>
                <w:bCs/>
              </w:rPr>
            </w:pPr>
            <w:r w:rsidRPr="00D8164B">
              <w:rPr>
                <w:b/>
                <w:color w:val="000000"/>
                <w:spacing w:val="-2"/>
              </w:rPr>
              <w:t>(</w:t>
            </w:r>
            <w:r>
              <w:rPr>
                <w:b/>
                <w:color w:val="000000"/>
                <w:spacing w:val="-2"/>
              </w:rPr>
              <w:t>ПАО энергетики и электрификации «Сахалинэнерго</w:t>
            </w:r>
            <w:r w:rsidRPr="00D8164B">
              <w:rPr>
                <w:b/>
                <w:color w:val="000000"/>
                <w:spacing w:val="-2"/>
              </w:rPr>
              <w:t>»)</w:t>
            </w:r>
          </w:p>
        </w:tc>
      </w:tr>
    </w:tbl>
    <w:p w14:paraId="15611DB1" w14:textId="77777777" w:rsidR="00DD16A9" w:rsidRPr="00EA4257" w:rsidRDefault="00DD16A9" w:rsidP="00DD16A9">
      <w:pPr>
        <w:jc w:val="both"/>
        <w:rPr>
          <w:sz w:val="48"/>
          <w:szCs w:val="48"/>
        </w:rPr>
      </w:pPr>
    </w:p>
    <w:p w14:paraId="63BBECB7" w14:textId="2BD9F233" w:rsidR="001209BF" w:rsidRPr="00F00675" w:rsidRDefault="001209BF" w:rsidP="001209BF">
      <w:pPr>
        <w:shd w:val="clear" w:color="auto" w:fill="FFFFFF"/>
        <w:ind w:firstLine="708"/>
        <w:jc w:val="both"/>
        <w:rPr>
          <w:sz w:val="26"/>
          <w:szCs w:val="26"/>
        </w:rPr>
      </w:pPr>
      <w:r>
        <w:rPr>
          <w:color w:val="000000"/>
          <w:spacing w:val="-2"/>
          <w:sz w:val="26"/>
          <w:szCs w:val="26"/>
        </w:rPr>
        <w:t xml:space="preserve">Руководствуясь статьями 23, 39.37, 39.43, 39.45, 39.46  Земельного кодекса Российской Федерации (далее – Кодекса) от 25.10.2001 № 136-ФЗ, статьями 40, 43 Устава муниципального образования Долинский муниципальный округ,                                      на основании </w:t>
      </w:r>
      <w:r w:rsidR="00A506B2">
        <w:rPr>
          <w:color w:val="000000"/>
          <w:spacing w:val="-2"/>
          <w:sz w:val="26"/>
          <w:szCs w:val="26"/>
        </w:rPr>
        <w:t>заявления</w:t>
      </w:r>
      <w:r>
        <w:rPr>
          <w:color w:val="000000"/>
          <w:spacing w:val="-2"/>
          <w:sz w:val="26"/>
          <w:szCs w:val="26"/>
        </w:rPr>
        <w:t xml:space="preserve"> об установлении публичного сервитута</w:t>
      </w:r>
      <w:r w:rsidR="00E641D8" w:rsidRPr="00E641D8">
        <w:rPr>
          <w:color w:val="000000"/>
          <w:spacing w:val="-2"/>
          <w:sz w:val="26"/>
          <w:szCs w:val="26"/>
        </w:rPr>
        <w:t xml:space="preserve"> </w:t>
      </w:r>
      <w:r>
        <w:rPr>
          <w:color w:val="000000"/>
          <w:spacing w:val="-2"/>
          <w:sz w:val="26"/>
          <w:szCs w:val="26"/>
        </w:rPr>
        <w:t>публичного акционерного общества энергетики и электрификации «Сахалинэнерго»</w:t>
      </w:r>
      <w:r w:rsidR="00607A8C" w:rsidRPr="00607A8C">
        <w:rPr>
          <w:color w:val="000000"/>
          <w:spacing w:val="-2"/>
          <w:sz w:val="26"/>
          <w:szCs w:val="26"/>
        </w:rPr>
        <w:t xml:space="preserve"> </w:t>
      </w:r>
      <w:r>
        <w:rPr>
          <w:color w:val="000000"/>
          <w:spacing w:val="-2"/>
          <w:sz w:val="26"/>
          <w:szCs w:val="26"/>
        </w:rPr>
        <w:t>(ОГРН 1206500522685, ИНН 6500000024)</w:t>
      </w:r>
      <w:r w:rsidR="00E641D8" w:rsidRPr="00E641D8">
        <w:rPr>
          <w:color w:val="000000"/>
          <w:spacing w:val="-2"/>
          <w:sz w:val="26"/>
          <w:szCs w:val="26"/>
        </w:rPr>
        <w:t xml:space="preserve"> </w:t>
      </w:r>
      <w:r w:rsidR="00E641D8">
        <w:rPr>
          <w:color w:val="000000"/>
          <w:spacing w:val="-2"/>
          <w:sz w:val="26"/>
          <w:szCs w:val="26"/>
        </w:rPr>
        <w:t xml:space="preserve">(далее – ПАО «Сахалинэнерго») </w:t>
      </w:r>
      <w:bookmarkStart w:id="0" w:name="_GoBack"/>
      <w:bookmarkEnd w:id="0"/>
      <w:r>
        <w:rPr>
          <w:color w:val="000000"/>
          <w:spacing w:val="-2"/>
          <w:sz w:val="26"/>
          <w:szCs w:val="26"/>
        </w:rPr>
        <w:t xml:space="preserve"> </w:t>
      </w:r>
      <w:r w:rsidR="00E641D8">
        <w:rPr>
          <w:color w:val="000000"/>
          <w:spacing w:val="-2"/>
          <w:sz w:val="26"/>
          <w:szCs w:val="26"/>
        </w:rPr>
        <w:t xml:space="preserve">от 14.08.2026  </w:t>
      </w:r>
      <w:r w:rsidR="00E641D8">
        <w:rPr>
          <w:color w:val="000000"/>
          <w:spacing w:val="-2"/>
          <w:sz w:val="26"/>
          <w:szCs w:val="26"/>
        </w:rPr>
        <w:br/>
        <w:t xml:space="preserve">№ 7879956726 </w:t>
      </w:r>
      <w:r w:rsidR="00607A8C">
        <w:rPr>
          <w:color w:val="000000"/>
          <w:spacing w:val="-2"/>
          <w:sz w:val="26"/>
          <w:szCs w:val="26"/>
        </w:rPr>
        <w:t xml:space="preserve">и ходатайства от 14.08.2026 </w:t>
      </w:r>
      <w:r>
        <w:rPr>
          <w:color w:val="000000"/>
          <w:spacing w:val="-2"/>
          <w:sz w:val="26"/>
          <w:szCs w:val="26"/>
        </w:rPr>
        <w:t xml:space="preserve">(представитель по доверенности  Горбунова Е.Р. от 13.10.2025   </w:t>
      </w:r>
      <w:r w:rsidRPr="00673DFC">
        <w:rPr>
          <w:spacing w:val="-2"/>
          <w:sz w:val="26"/>
          <w:szCs w:val="26"/>
        </w:rPr>
        <w:t>№</w:t>
      </w:r>
      <w:r>
        <w:rPr>
          <w:spacing w:val="-2"/>
          <w:sz w:val="26"/>
          <w:szCs w:val="26"/>
        </w:rPr>
        <w:t xml:space="preserve"> </w:t>
      </w:r>
      <w:r w:rsidRPr="00E01983">
        <w:rPr>
          <w:sz w:val="26"/>
          <w:szCs w:val="26"/>
        </w:rPr>
        <w:t>ON_EMCHD_20251013_9b9f3951-b444-43ee-8fe1-bb7111b88c6f.xml</w:t>
      </w:r>
      <w:r w:rsidRPr="00673DFC">
        <w:rPr>
          <w:spacing w:val="-2"/>
          <w:sz w:val="26"/>
          <w:szCs w:val="26"/>
        </w:rPr>
        <w:t>), администрация</w:t>
      </w:r>
      <w:r w:rsidRPr="00673DFC">
        <w:rPr>
          <w:sz w:val="26"/>
          <w:szCs w:val="26"/>
        </w:rPr>
        <w:t xml:space="preserve"> </w:t>
      </w:r>
      <w:r>
        <w:rPr>
          <w:color w:val="000000"/>
          <w:sz w:val="26"/>
          <w:szCs w:val="26"/>
        </w:rPr>
        <w:t>муниципального образования Долинский муниципальный округ</w:t>
      </w:r>
      <w:r w:rsidR="00607A8C">
        <w:rPr>
          <w:color w:val="000000"/>
          <w:sz w:val="26"/>
          <w:szCs w:val="26"/>
        </w:rPr>
        <w:t xml:space="preserve"> </w:t>
      </w:r>
      <w:r w:rsidRPr="00F72693">
        <w:rPr>
          <w:b/>
          <w:bCs/>
          <w:color w:val="000000"/>
          <w:sz w:val="26"/>
          <w:szCs w:val="26"/>
        </w:rPr>
        <w:t>П</w:t>
      </w:r>
      <w:r>
        <w:rPr>
          <w:b/>
          <w:bCs/>
          <w:color w:val="000000"/>
          <w:sz w:val="26"/>
          <w:szCs w:val="26"/>
        </w:rPr>
        <w:t xml:space="preserve"> </w:t>
      </w:r>
      <w:r w:rsidRPr="00F72693">
        <w:rPr>
          <w:b/>
          <w:bCs/>
          <w:color w:val="000000"/>
          <w:sz w:val="26"/>
          <w:szCs w:val="26"/>
        </w:rPr>
        <w:t>О</w:t>
      </w:r>
      <w:r>
        <w:rPr>
          <w:b/>
          <w:bCs/>
          <w:color w:val="000000"/>
          <w:sz w:val="26"/>
          <w:szCs w:val="26"/>
        </w:rPr>
        <w:t xml:space="preserve"> </w:t>
      </w:r>
      <w:r w:rsidRPr="00F72693">
        <w:rPr>
          <w:b/>
          <w:bCs/>
          <w:color w:val="000000"/>
          <w:sz w:val="26"/>
          <w:szCs w:val="26"/>
        </w:rPr>
        <w:t>С</w:t>
      </w:r>
      <w:r>
        <w:rPr>
          <w:b/>
          <w:bCs/>
          <w:color w:val="000000"/>
          <w:sz w:val="26"/>
          <w:szCs w:val="26"/>
        </w:rPr>
        <w:t xml:space="preserve"> </w:t>
      </w:r>
      <w:r w:rsidRPr="00F72693">
        <w:rPr>
          <w:b/>
          <w:bCs/>
          <w:color w:val="000000"/>
          <w:sz w:val="26"/>
          <w:szCs w:val="26"/>
        </w:rPr>
        <w:t>Т</w:t>
      </w:r>
      <w:r>
        <w:rPr>
          <w:b/>
          <w:bCs/>
          <w:color w:val="000000"/>
          <w:sz w:val="26"/>
          <w:szCs w:val="26"/>
        </w:rPr>
        <w:t xml:space="preserve"> </w:t>
      </w:r>
      <w:r w:rsidRPr="00F72693">
        <w:rPr>
          <w:b/>
          <w:bCs/>
          <w:color w:val="000000"/>
          <w:sz w:val="26"/>
          <w:szCs w:val="26"/>
        </w:rPr>
        <w:t>А</w:t>
      </w:r>
      <w:r>
        <w:rPr>
          <w:b/>
          <w:bCs/>
          <w:color w:val="000000"/>
          <w:sz w:val="26"/>
          <w:szCs w:val="26"/>
        </w:rPr>
        <w:t xml:space="preserve"> </w:t>
      </w:r>
      <w:r w:rsidRPr="00F72693">
        <w:rPr>
          <w:b/>
          <w:bCs/>
          <w:color w:val="000000"/>
          <w:sz w:val="26"/>
          <w:szCs w:val="26"/>
        </w:rPr>
        <w:t>Н</w:t>
      </w:r>
      <w:r>
        <w:rPr>
          <w:b/>
          <w:bCs/>
          <w:color w:val="000000"/>
          <w:sz w:val="26"/>
          <w:szCs w:val="26"/>
        </w:rPr>
        <w:t xml:space="preserve"> </w:t>
      </w:r>
      <w:r w:rsidRPr="00F72693">
        <w:rPr>
          <w:b/>
          <w:bCs/>
          <w:color w:val="000000"/>
          <w:sz w:val="26"/>
          <w:szCs w:val="26"/>
        </w:rPr>
        <w:t>О</w:t>
      </w:r>
      <w:r>
        <w:rPr>
          <w:b/>
          <w:bCs/>
          <w:color w:val="000000"/>
          <w:sz w:val="26"/>
          <w:szCs w:val="26"/>
        </w:rPr>
        <w:t xml:space="preserve"> </w:t>
      </w:r>
      <w:r w:rsidRPr="00F72693">
        <w:rPr>
          <w:b/>
          <w:bCs/>
          <w:color w:val="000000"/>
          <w:sz w:val="26"/>
          <w:szCs w:val="26"/>
        </w:rPr>
        <w:t>В</w:t>
      </w:r>
      <w:r>
        <w:rPr>
          <w:b/>
          <w:bCs/>
          <w:color w:val="000000"/>
          <w:sz w:val="26"/>
          <w:szCs w:val="26"/>
        </w:rPr>
        <w:t xml:space="preserve"> </w:t>
      </w:r>
      <w:r w:rsidRPr="00F72693">
        <w:rPr>
          <w:b/>
          <w:bCs/>
          <w:color w:val="000000"/>
          <w:sz w:val="26"/>
          <w:szCs w:val="26"/>
        </w:rPr>
        <w:t>Л</w:t>
      </w:r>
      <w:r>
        <w:rPr>
          <w:b/>
          <w:bCs/>
          <w:color w:val="000000"/>
          <w:sz w:val="26"/>
          <w:szCs w:val="26"/>
        </w:rPr>
        <w:t xml:space="preserve"> </w:t>
      </w:r>
      <w:r w:rsidRPr="00F72693">
        <w:rPr>
          <w:b/>
          <w:bCs/>
          <w:color w:val="000000"/>
          <w:sz w:val="26"/>
          <w:szCs w:val="26"/>
        </w:rPr>
        <w:t>Я</w:t>
      </w:r>
      <w:r>
        <w:rPr>
          <w:b/>
          <w:bCs/>
          <w:color w:val="000000"/>
          <w:sz w:val="26"/>
          <w:szCs w:val="26"/>
        </w:rPr>
        <w:t xml:space="preserve"> Е Т</w:t>
      </w:r>
      <w:r w:rsidRPr="00F00675">
        <w:rPr>
          <w:color w:val="000000"/>
          <w:sz w:val="26"/>
          <w:szCs w:val="26"/>
        </w:rPr>
        <w:t>:</w:t>
      </w:r>
    </w:p>
    <w:p w14:paraId="3B75217E" w14:textId="77777777" w:rsidR="001209BF" w:rsidRPr="007E04C2" w:rsidRDefault="001209BF" w:rsidP="001209BF">
      <w:pPr>
        <w:autoSpaceDE w:val="0"/>
        <w:autoSpaceDN w:val="0"/>
        <w:adjustRightInd w:val="0"/>
        <w:jc w:val="both"/>
        <w:rPr>
          <w:sz w:val="26"/>
          <w:szCs w:val="26"/>
        </w:rPr>
      </w:pPr>
      <w:r w:rsidRPr="00156183">
        <w:rPr>
          <w:color w:val="000000"/>
          <w:spacing w:val="-1"/>
          <w:sz w:val="26"/>
          <w:szCs w:val="26"/>
        </w:rPr>
        <w:t xml:space="preserve">           1. Установить публичный сервитут </w:t>
      </w:r>
      <w:r w:rsidRPr="00156183">
        <w:rPr>
          <w:color w:val="000000"/>
          <w:spacing w:val="-2"/>
          <w:sz w:val="26"/>
          <w:szCs w:val="26"/>
        </w:rPr>
        <w:t>в отношении част</w:t>
      </w:r>
      <w:r>
        <w:rPr>
          <w:color w:val="000000"/>
          <w:spacing w:val="-2"/>
          <w:sz w:val="26"/>
          <w:szCs w:val="26"/>
        </w:rPr>
        <w:t>ей</w:t>
      </w:r>
      <w:r w:rsidRPr="00156183">
        <w:rPr>
          <w:color w:val="000000"/>
          <w:spacing w:val="-2"/>
          <w:sz w:val="26"/>
          <w:szCs w:val="26"/>
        </w:rPr>
        <w:t xml:space="preserve"> земельн</w:t>
      </w:r>
      <w:r>
        <w:rPr>
          <w:color w:val="000000"/>
          <w:spacing w:val="-2"/>
          <w:sz w:val="26"/>
          <w:szCs w:val="26"/>
        </w:rPr>
        <w:t>ых</w:t>
      </w:r>
      <w:r w:rsidRPr="00156183">
        <w:rPr>
          <w:color w:val="000000"/>
          <w:spacing w:val="-2"/>
          <w:sz w:val="26"/>
          <w:szCs w:val="26"/>
        </w:rPr>
        <w:t xml:space="preserve"> участк</w:t>
      </w:r>
      <w:r>
        <w:rPr>
          <w:color w:val="000000"/>
          <w:spacing w:val="-2"/>
          <w:sz w:val="26"/>
          <w:szCs w:val="26"/>
        </w:rPr>
        <w:t>ов</w:t>
      </w:r>
      <w:r w:rsidRPr="00156183">
        <w:rPr>
          <w:color w:val="000000"/>
          <w:spacing w:val="-2"/>
          <w:sz w:val="26"/>
          <w:szCs w:val="26"/>
        </w:rPr>
        <w:t xml:space="preserve">               с кадастровым</w:t>
      </w:r>
      <w:r>
        <w:rPr>
          <w:color w:val="000000"/>
          <w:spacing w:val="-2"/>
          <w:sz w:val="26"/>
          <w:szCs w:val="26"/>
        </w:rPr>
        <w:t>и</w:t>
      </w:r>
      <w:r w:rsidRPr="00156183">
        <w:rPr>
          <w:color w:val="000000"/>
          <w:spacing w:val="-2"/>
          <w:sz w:val="26"/>
          <w:szCs w:val="26"/>
        </w:rPr>
        <w:t xml:space="preserve"> номер</w:t>
      </w:r>
      <w:r>
        <w:rPr>
          <w:color w:val="000000"/>
          <w:spacing w:val="-2"/>
          <w:sz w:val="26"/>
          <w:szCs w:val="26"/>
        </w:rPr>
        <w:t>ами</w:t>
      </w:r>
      <w:r w:rsidRPr="00156183">
        <w:rPr>
          <w:color w:val="000000"/>
          <w:spacing w:val="-2"/>
          <w:sz w:val="26"/>
          <w:szCs w:val="26"/>
        </w:rPr>
        <w:t xml:space="preserve"> 65:10:00000</w:t>
      </w:r>
      <w:r>
        <w:rPr>
          <w:color w:val="000000"/>
          <w:spacing w:val="-2"/>
          <w:sz w:val="26"/>
          <w:szCs w:val="26"/>
        </w:rPr>
        <w:t>00</w:t>
      </w:r>
      <w:r w:rsidRPr="00156183">
        <w:rPr>
          <w:color w:val="000000"/>
          <w:spacing w:val="-2"/>
          <w:sz w:val="26"/>
          <w:szCs w:val="26"/>
        </w:rPr>
        <w:t>:</w:t>
      </w:r>
      <w:r>
        <w:rPr>
          <w:color w:val="000000"/>
          <w:spacing w:val="-2"/>
          <w:sz w:val="26"/>
          <w:szCs w:val="26"/>
        </w:rPr>
        <w:t>187</w:t>
      </w:r>
      <w:r w:rsidRPr="00156183">
        <w:rPr>
          <w:color w:val="000000"/>
          <w:spacing w:val="-2"/>
          <w:sz w:val="26"/>
          <w:szCs w:val="26"/>
        </w:rPr>
        <w:t xml:space="preserve">, </w:t>
      </w:r>
      <w:r>
        <w:rPr>
          <w:color w:val="000000"/>
          <w:spacing w:val="-2"/>
          <w:sz w:val="26"/>
          <w:szCs w:val="26"/>
        </w:rPr>
        <w:t xml:space="preserve">65:10:0000060:712, 65:11:0000006:110, 65:11:0000000:291 и на частях земельных участков в кадастровых кварталах 65:11:0000005, 65:11:0000006, общей площадью 164 (+/-37) </w:t>
      </w:r>
      <w:proofErr w:type="spellStart"/>
      <w:r>
        <w:rPr>
          <w:color w:val="000000"/>
          <w:spacing w:val="-2"/>
          <w:sz w:val="26"/>
          <w:szCs w:val="26"/>
        </w:rPr>
        <w:t>кв.м</w:t>
      </w:r>
      <w:proofErr w:type="spellEnd"/>
      <w:r>
        <w:rPr>
          <w:color w:val="000000"/>
          <w:spacing w:val="-2"/>
          <w:sz w:val="26"/>
          <w:szCs w:val="26"/>
        </w:rPr>
        <w:t>.,</w:t>
      </w:r>
      <w:r w:rsidRPr="00156183">
        <w:rPr>
          <w:color w:val="000000"/>
          <w:spacing w:val="-2"/>
          <w:sz w:val="26"/>
          <w:szCs w:val="26"/>
        </w:rPr>
        <w:t xml:space="preserve"> расположенн</w:t>
      </w:r>
      <w:r>
        <w:rPr>
          <w:color w:val="000000"/>
          <w:spacing w:val="-2"/>
          <w:sz w:val="26"/>
          <w:szCs w:val="26"/>
        </w:rPr>
        <w:t>ых</w:t>
      </w:r>
      <w:r w:rsidRPr="00156183">
        <w:rPr>
          <w:color w:val="000000"/>
          <w:spacing w:val="-2"/>
          <w:sz w:val="26"/>
          <w:szCs w:val="26"/>
        </w:rPr>
        <w:t xml:space="preserve"> </w:t>
      </w:r>
      <w:r>
        <w:rPr>
          <w:color w:val="000000"/>
          <w:spacing w:val="-2"/>
          <w:sz w:val="26"/>
          <w:szCs w:val="26"/>
        </w:rPr>
        <w:t xml:space="preserve">                на землях лесного фонда </w:t>
      </w:r>
      <w:r w:rsidRPr="002B0761">
        <w:rPr>
          <w:color w:val="252625"/>
          <w:sz w:val="26"/>
          <w:szCs w:val="26"/>
          <w:shd w:val="clear" w:color="auto" w:fill="FFFFFF"/>
        </w:rPr>
        <w:t xml:space="preserve">на территории </w:t>
      </w:r>
      <w:r>
        <w:rPr>
          <w:color w:val="000000"/>
          <w:spacing w:val="-2"/>
          <w:sz w:val="26"/>
          <w:szCs w:val="26"/>
        </w:rPr>
        <w:t xml:space="preserve">Долинского лесничества, часть 1                 участковое лесничество и в городе Долинске </w:t>
      </w:r>
      <w:r w:rsidRPr="002B0761">
        <w:rPr>
          <w:color w:val="000000"/>
          <w:spacing w:val="-2"/>
          <w:sz w:val="26"/>
          <w:szCs w:val="26"/>
        </w:rPr>
        <w:t xml:space="preserve">в целях предусмотренных пунктом </w:t>
      </w:r>
      <w:r>
        <w:rPr>
          <w:color w:val="000000"/>
          <w:spacing w:val="-2"/>
          <w:sz w:val="26"/>
          <w:szCs w:val="26"/>
        </w:rPr>
        <w:t xml:space="preserve">                     </w:t>
      </w:r>
      <w:r w:rsidRPr="002B0761">
        <w:rPr>
          <w:color w:val="000000"/>
          <w:spacing w:val="-2"/>
          <w:sz w:val="26"/>
          <w:szCs w:val="26"/>
        </w:rPr>
        <w:t>1 статьи 39.37 Кодекса</w:t>
      </w:r>
      <w:r w:rsidRPr="00156183">
        <w:rPr>
          <w:color w:val="000000"/>
          <w:spacing w:val="-2"/>
          <w:sz w:val="26"/>
          <w:szCs w:val="26"/>
        </w:rPr>
        <w:t xml:space="preserve"> </w:t>
      </w:r>
      <w:r>
        <w:rPr>
          <w:color w:val="000000"/>
          <w:spacing w:val="-2"/>
          <w:sz w:val="26"/>
          <w:szCs w:val="26"/>
        </w:rPr>
        <w:t xml:space="preserve">в </w:t>
      </w:r>
      <w:r w:rsidRPr="00880780">
        <w:rPr>
          <w:color w:val="000000"/>
          <w:spacing w:val="-2"/>
          <w:sz w:val="26"/>
          <w:szCs w:val="26"/>
        </w:rPr>
        <w:t xml:space="preserve">целях </w:t>
      </w:r>
      <w:r>
        <w:rPr>
          <w:sz w:val="26"/>
          <w:szCs w:val="26"/>
        </w:rPr>
        <w:t>Э</w:t>
      </w:r>
      <w:r w:rsidRPr="00880780">
        <w:rPr>
          <w:sz w:val="26"/>
          <w:szCs w:val="26"/>
        </w:rPr>
        <w:t>ксплуатаци</w:t>
      </w:r>
      <w:r>
        <w:rPr>
          <w:sz w:val="26"/>
          <w:szCs w:val="26"/>
        </w:rPr>
        <w:t>я объекта</w:t>
      </w:r>
      <w:r w:rsidRPr="00880780">
        <w:rPr>
          <w:sz w:val="26"/>
          <w:szCs w:val="26"/>
        </w:rPr>
        <w:t xml:space="preserve"> </w:t>
      </w:r>
      <w:r>
        <w:rPr>
          <w:sz w:val="26"/>
          <w:szCs w:val="26"/>
        </w:rPr>
        <w:t>электросетевого хозяйства</w:t>
      </w:r>
      <w:r w:rsidRPr="00880780">
        <w:rPr>
          <w:sz w:val="26"/>
          <w:szCs w:val="26"/>
        </w:rPr>
        <w:t xml:space="preserve"> </w:t>
      </w:r>
      <w:r>
        <w:rPr>
          <w:sz w:val="26"/>
          <w:szCs w:val="26"/>
        </w:rPr>
        <w:t xml:space="preserve"> «</w:t>
      </w:r>
      <w:r w:rsidRPr="00880780">
        <w:rPr>
          <w:sz w:val="26"/>
          <w:szCs w:val="26"/>
        </w:rPr>
        <w:t>ВЛ-</w:t>
      </w:r>
      <w:r>
        <w:rPr>
          <w:sz w:val="26"/>
          <w:szCs w:val="26"/>
        </w:rPr>
        <w:t>10</w:t>
      </w:r>
      <w:r w:rsidRPr="00880780">
        <w:rPr>
          <w:sz w:val="26"/>
          <w:szCs w:val="26"/>
        </w:rPr>
        <w:t xml:space="preserve"> </w:t>
      </w:r>
      <w:proofErr w:type="spellStart"/>
      <w:r w:rsidRPr="00880780">
        <w:rPr>
          <w:sz w:val="26"/>
          <w:szCs w:val="26"/>
        </w:rPr>
        <w:t>кВ</w:t>
      </w:r>
      <w:proofErr w:type="spellEnd"/>
      <w:r w:rsidRPr="00880780">
        <w:rPr>
          <w:sz w:val="26"/>
          <w:szCs w:val="26"/>
        </w:rPr>
        <w:t xml:space="preserve"> </w:t>
      </w:r>
      <w:r>
        <w:rPr>
          <w:sz w:val="26"/>
          <w:szCs w:val="26"/>
        </w:rPr>
        <w:t>13л-Дн-10</w:t>
      </w:r>
      <w:r w:rsidRPr="00880780">
        <w:rPr>
          <w:sz w:val="26"/>
          <w:szCs w:val="26"/>
        </w:rPr>
        <w:t>» (далее – Объект), с учетом зон с особыми условиями использования территорий, установленными</w:t>
      </w:r>
      <w:r w:rsidRPr="007E04C2">
        <w:rPr>
          <w:sz w:val="26"/>
          <w:szCs w:val="26"/>
        </w:rPr>
        <w:t xml:space="preserve"> в це</w:t>
      </w:r>
      <w:r>
        <w:rPr>
          <w:sz w:val="26"/>
          <w:szCs w:val="26"/>
        </w:rPr>
        <w:t>лях</w:t>
      </w:r>
      <w:r w:rsidRPr="007E04C2">
        <w:rPr>
          <w:sz w:val="26"/>
          <w:szCs w:val="26"/>
        </w:rPr>
        <w:t xml:space="preserve"> безопасной экс</w:t>
      </w:r>
      <w:r>
        <w:rPr>
          <w:sz w:val="26"/>
          <w:szCs w:val="26"/>
        </w:rPr>
        <w:t>плу</w:t>
      </w:r>
      <w:r w:rsidRPr="007E04C2">
        <w:rPr>
          <w:sz w:val="26"/>
          <w:szCs w:val="26"/>
        </w:rPr>
        <w:t xml:space="preserve">атации объектов транспорта, связи, энергетики, объектов обороны страны и безопасности государства (согласно подпункту 2 пункта 1 статьи 104 Земельного кодекса Российской Федерации). </w:t>
      </w:r>
    </w:p>
    <w:p w14:paraId="17929FAA" w14:textId="77777777" w:rsidR="001209BF" w:rsidRPr="00156183" w:rsidRDefault="001209BF" w:rsidP="001209BF">
      <w:pPr>
        <w:autoSpaceDE w:val="0"/>
        <w:autoSpaceDN w:val="0"/>
        <w:adjustRightInd w:val="0"/>
        <w:jc w:val="both"/>
        <w:rPr>
          <w:sz w:val="26"/>
          <w:szCs w:val="26"/>
        </w:rPr>
      </w:pPr>
      <w:r>
        <w:rPr>
          <w:sz w:val="26"/>
          <w:szCs w:val="26"/>
        </w:rPr>
        <w:t xml:space="preserve">           </w:t>
      </w:r>
      <w:r w:rsidRPr="007E04C2">
        <w:rPr>
          <w:sz w:val="26"/>
          <w:szCs w:val="26"/>
        </w:rPr>
        <w:t xml:space="preserve">Порядок установления зон с особыми условиями использования территорий и содержания прав на земельные участки в границах таких зон определен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w:t>
      </w:r>
      <w:r w:rsidRPr="007E04C2">
        <w:rPr>
          <w:sz w:val="26"/>
          <w:szCs w:val="26"/>
        </w:rPr>
        <w:lastRenderedPageBreak/>
        <w:t>утвержденными постановлением Правительства Российской Федерации от</w:t>
      </w:r>
      <w:r w:rsidRPr="005727AD">
        <w:t xml:space="preserve"> </w:t>
      </w:r>
      <w:r w:rsidRPr="005727AD">
        <w:rPr>
          <w:sz w:val="26"/>
          <w:szCs w:val="26"/>
        </w:rPr>
        <w:t>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6F03FBC5" w14:textId="2B402F2D" w:rsidR="001209BF" w:rsidRDefault="001209BF" w:rsidP="001209BF">
      <w:pPr>
        <w:autoSpaceDE w:val="0"/>
        <w:autoSpaceDN w:val="0"/>
        <w:adjustRightInd w:val="0"/>
        <w:ind w:firstLine="709"/>
        <w:jc w:val="both"/>
        <w:rPr>
          <w:color w:val="000000"/>
          <w:spacing w:val="-1"/>
          <w:sz w:val="26"/>
          <w:szCs w:val="26"/>
        </w:rPr>
      </w:pPr>
      <w:r w:rsidRPr="00156183">
        <w:rPr>
          <w:color w:val="000000"/>
          <w:spacing w:val="-1"/>
          <w:sz w:val="26"/>
          <w:szCs w:val="26"/>
        </w:rPr>
        <w:t>2. Утвердить границы публичного сервитута (</w:t>
      </w:r>
      <w:r>
        <w:rPr>
          <w:color w:val="000000"/>
          <w:spacing w:val="-1"/>
          <w:sz w:val="26"/>
          <w:szCs w:val="26"/>
        </w:rPr>
        <w:t>графическое описание местоположения границ публичного сервитута) (</w:t>
      </w:r>
      <w:r w:rsidRPr="00156183">
        <w:rPr>
          <w:color w:val="000000"/>
          <w:spacing w:val="-1"/>
          <w:sz w:val="26"/>
          <w:szCs w:val="26"/>
        </w:rPr>
        <w:t>прилага</w:t>
      </w:r>
      <w:r w:rsidR="00A506B2">
        <w:rPr>
          <w:color w:val="000000"/>
          <w:spacing w:val="-1"/>
          <w:sz w:val="26"/>
          <w:szCs w:val="26"/>
        </w:rPr>
        <w:t>е</w:t>
      </w:r>
      <w:r w:rsidRPr="00156183">
        <w:rPr>
          <w:color w:val="000000"/>
          <w:spacing w:val="-1"/>
          <w:sz w:val="26"/>
          <w:szCs w:val="26"/>
        </w:rPr>
        <w:t>тся</w:t>
      </w:r>
      <w:r>
        <w:rPr>
          <w:color w:val="000000"/>
          <w:spacing w:val="-1"/>
          <w:sz w:val="26"/>
          <w:szCs w:val="26"/>
        </w:rPr>
        <w:t xml:space="preserve">). </w:t>
      </w:r>
    </w:p>
    <w:p w14:paraId="06DEAB8E" w14:textId="451CB4BB" w:rsidR="001209BF" w:rsidRDefault="001209BF" w:rsidP="001209BF">
      <w:pPr>
        <w:shd w:val="clear" w:color="auto" w:fill="FFFFFF"/>
        <w:ind w:firstLine="709"/>
        <w:jc w:val="both"/>
        <w:rPr>
          <w:color w:val="000000"/>
          <w:spacing w:val="-1"/>
          <w:sz w:val="26"/>
          <w:szCs w:val="26"/>
        </w:rPr>
      </w:pPr>
      <w:r>
        <w:rPr>
          <w:color w:val="000000"/>
          <w:spacing w:val="-1"/>
          <w:sz w:val="26"/>
          <w:szCs w:val="26"/>
        </w:rPr>
        <w:t xml:space="preserve">3. </w:t>
      </w:r>
      <w:r w:rsidR="00E641D8">
        <w:rPr>
          <w:color w:val="000000"/>
          <w:spacing w:val="-1"/>
          <w:sz w:val="26"/>
          <w:szCs w:val="26"/>
        </w:rPr>
        <w:t>Публичный сервитут</w:t>
      </w:r>
      <w:r>
        <w:rPr>
          <w:color w:val="000000"/>
          <w:spacing w:val="-1"/>
          <w:sz w:val="26"/>
          <w:szCs w:val="26"/>
        </w:rPr>
        <w:t xml:space="preserve"> устанавливается сроком на 49 (сорок девять) лет со дня внесения сведений о нем в Единый государственный реестр недвижимости.</w:t>
      </w:r>
    </w:p>
    <w:p w14:paraId="27682B26" w14:textId="77777777" w:rsidR="001209BF" w:rsidRDefault="001209BF" w:rsidP="001209BF">
      <w:pPr>
        <w:shd w:val="clear" w:color="auto" w:fill="FFFFFF"/>
        <w:ind w:firstLine="709"/>
        <w:jc w:val="both"/>
        <w:rPr>
          <w:color w:val="000000"/>
          <w:spacing w:val="-1"/>
          <w:sz w:val="26"/>
          <w:szCs w:val="26"/>
        </w:rPr>
      </w:pPr>
      <w:r w:rsidRPr="00BE4D35">
        <w:rPr>
          <w:color w:val="000000"/>
          <w:spacing w:val="-1"/>
          <w:sz w:val="26"/>
          <w:szCs w:val="26"/>
        </w:rPr>
        <w:t xml:space="preserve">4. </w:t>
      </w:r>
      <w:r>
        <w:rPr>
          <w:color w:val="000000"/>
          <w:spacing w:val="-1"/>
          <w:sz w:val="26"/>
          <w:szCs w:val="26"/>
        </w:rPr>
        <w:t>С</w:t>
      </w:r>
      <w:r w:rsidRPr="00BE4D35">
        <w:rPr>
          <w:color w:val="000000"/>
          <w:spacing w:val="-1"/>
          <w:sz w:val="26"/>
          <w:szCs w:val="26"/>
        </w:rPr>
        <w:t xml:space="preserve">рок, в течение которого </w:t>
      </w:r>
      <w:r>
        <w:rPr>
          <w:color w:val="000000"/>
          <w:spacing w:val="-1"/>
          <w:sz w:val="26"/>
          <w:szCs w:val="26"/>
        </w:rPr>
        <w:t xml:space="preserve">в соответствии с расчетом заявителя </w:t>
      </w:r>
      <w:r w:rsidRPr="00754267">
        <w:rPr>
          <w:color w:val="000000"/>
          <w:spacing w:val="-1"/>
          <w:sz w:val="26"/>
          <w:szCs w:val="26"/>
        </w:rPr>
        <w:t xml:space="preserve">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 .41 Земельного кодекса Российской Федерации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 не установлен. </w:t>
      </w:r>
    </w:p>
    <w:p w14:paraId="1A752283" w14:textId="6C14B4D4" w:rsidR="001209BF" w:rsidRPr="0006486B" w:rsidRDefault="001209BF" w:rsidP="00E91B8B">
      <w:pPr>
        <w:shd w:val="clear" w:color="auto" w:fill="FFFFFF"/>
        <w:ind w:firstLine="709"/>
        <w:jc w:val="both"/>
        <w:rPr>
          <w:spacing w:val="-2"/>
          <w:sz w:val="26"/>
          <w:szCs w:val="26"/>
        </w:rPr>
      </w:pPr>
      <w:r>
        <w:rPr>
          <w:spacing w:val="-2"/>
          <w:sz w:val="26"/>
          <w:szCs w:val="26"/>
        </w:rPr>
        <w:t xml:space="preserve">5. </w:t>
      </w:r>
      <w:r w:rsidRPr="0006486B">
        <w:rPr>
          <w:spacing w:val="-2"/>
          <w:sz w:val="26"/>
          <w:szCs w:val="26"/>
        </w:rPr>
        <w:t>Плата за публичный сервитут рассчитывается пропорционально площади</w:t>
      </w:r>
      <w:r w:rsidR="00E91B8B">
        <w:rPr>
          <w:spacing w:val="-2"/>
          <w:sz w:val="26"/>
          <w:szCs w:val="26"/>
        </w:rPr>
        <w:t xml:space="preserve"> </w:t>
      </w:r>
      <w:r w:rsidRPr="0006486B">
        <w:rPr>
          <w:spacing w:val="-2"/>
          <w:sz w:val="26"/>
          <w:szCs w:val="26"/>
        </w:rPr>
        <w:t xml:space="preserve">земельного участка и (или) земель в установленных границах публичного сервитута. </w:t>
      </w:r>
    </w:p>
    <w:p w14:paraId="1AB9AC25" w14:textId="77777777" w:rsidR="001209BF" w:rsidRPr="004069B4" w:rsidRDefault="001209BF" w:rsidP="001209BF">
      <w:pPr>
        <w:shd w:val="clear" w:color="auto" w:fill="FFFFFF"/>
        <w:ind w:firstLine="709"/>
        <w:jc w:val="both"/>
        <w:rPr>
          <w:spacing w:val="-1"/>
          <w:sz w:val="26"/>
          <w:szCs w:val="26"/>
        </w:rPr>
      </w:pPr>
      <w:r w:rsidRPr="00971341">
        <w:rPr>
          <w:spacing w:val="-2"/>
          <w:sz w:val="26"/>
          <w:szCs w:val="26"/>
        </w:rPr>
        <w:t>Плата за публичный сервитут в отношении</w:t>
      </w:r>
      <w:r>
        <w:rPr>
          <w:spacing w:val="-2"/>
          <w:sz w:val="26"/>
          <w:szCs w:val="26"/>
        </w:rPr>
        <w:t xml:space="preserve"> частей</w:t>
      </w:r>
      <w:r w:rsidRPr="00971341">
        <w:rPr>
          <w:spacing w:val="-2"/>
          <w:sz w:val="26"/>
          <w:szCs w:val="26"/>
        </w:rPr>
        <w:t xml:space="preserve"> земельных участков, определяется в соответствии с п</w:t>
      </w:r>
      <w:r>
        <w:rPr>
          <w:spacing w:val="-2"/>
          <w:sz w:val="26"/>
          <w:szCs w:val="26"/>
        </w:rPr>
        <w:t>унктом</w:t>
      </w:r>
      <w:r w:rsidRPr="00971341">
        <w:rPr>
          <w:spacing w:val="-2"/>
          <w:sz w:val="26"/>
          <w:szCs w:val="26"/>
        </w:rPr>
        <w:t xml:space="preserve"> 4 ст</w:t>
      </w:r>
      <w:r>
        <w:rPr>
          <w:spacing w:val="-2"/>
          <w:sz w:val="26"/>
          <w:szCs w:val="26"/>
        </w:rPr>
        <w:t xml:space="preserve">атьи </w:t>
      </w:r>
      <w:r w:rsidRPr="00971341">
        <w:rPr>
          <w:spacing w:val="-2"/>
          <w:sz w:val="26"/>
          <w:szCs w:val="26"/>
        </w:rPr>
        <w:t xml:space="preserve">39.46 </w:t>
      </w:r>
      <w:r>
        <w:rPr>
          <w:spacing w:val="-2"/>
          <w:sz w:val="26"/>
          <w:szCs w:val="26"/>
        </w:rPr>
        <w:t>Кодекса</w:t>
      </w:r>
      <w:r w:rsidRPr="00971341">
        <w:rPr>
          <w:spacing w:val="-2"/>
          <w:sz w:val="26"/>
          <w:szCs w:val="26"/>
        </w:rPr>
        <w:t xml:space="preserve"> и устанавливается в размере 0,01 процента кадастровой стоимости такого земельного участка за каждый год использования этого земельного участка. При этом плата за публичный сервитут, установленный на три года и более, не может быть менее чем </w:t>
      </w:r>
      <w:r>
        <w:rPr>
          <w:spacing w:val="-2"/>
          <w:sz w:val="26"/>
          <w:szCs w:val="26"/>
        </w:rPr>
        <w:t>0,1</w:t>
      </w:r>
      <w:r w:rsidRPr="00971341">
        <w:rPr>
          <w:spacing w:val="-2"/>
          <w:sz w:val="26"/>
          <w:szCs w:val="26"/>
        </w:rPr>
        <w:t xml:space="preserve"> процента кадастровой стоимости земельного участка, обремененного сервитутом, за весь срок сервитута. Плата за публичный сервитут, предусмотренная настоящим пунктом,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w:t>
      </w:r>
    </w:p>
    <w:p w14:paraId="600DD5E4" w14:textId="28B907EA" w:rsidR="001209BF" w:rsidRPr="00BB27FF" w:rsidRDefault="001209BF" w:rsidP="001209BF">
      <w:pPr>
        <w:shd w:val="clear" w:color="auto" w:fill="FFFFFF"/>
        <w:ind w:firstLine="709"/>
        <w:jc w:val="both"/>
        <w:rPr>
          <w:color w:val="000000"/>
          <w:spacing w:val="-1"/>
          <w:sz w:val="26"/>
          <w:szCs w:val="26"/>
        </w:rPr>
      </w:pPr>
      <w:r>
        <w:rPr>
          <w:color w:val="000000"/>
          <w:spacing w:val="-1"/>
          <w:sz w:val="26"/>
          <w:szCs w:val="26"/>
        </w:rPr>
        <w:t>6</w:t>
      </w:r>
      <w:r w:rsidRPr="00BB27FF">
        <w:rPr>
          <w:color w:val="000000"/>
          <w:spacing w:val="-1"/>
          <w:sz w:val="26"/>
          <w:szCs w:val="26"/>
        </w:rPr>
        <w:t xml:space="preserve">. Плата за публичный сервитут в отношении земельного участка, находящихся в частной собственности или находящихся в государственной или муниципальной собственности и представленных гражданам или юридическим лицам, </w:t>
      </w:r>
      <w:r w:rsidR="00F948DE">
        <w:rPr>
          <w:color w:val="000000"/>
          <w:spacing w:val="-1"/>
          <w:sz w:val="26"/>
          <w:szCs w:val="26"/>
        </w:rPr>
        <w:t>определяется в соответствии с Федеральным законом от 29.07.1998 № 135-ФЗ «Об оценочной деятельности в Российской Федерации</w:t>
      </w:r>
      <w:r w:rsidRPr="00BB27FF">
        <w:rPr>
          <w:color w:val="000000"/>
          <w:spacing w:val="-1"/>
          <w:sz w:val="26"/>
          <w:szCs w:val="26"/>
        </w:rPr>
        <w:t xml:space="preserve">» и </w:t>
      </w:r>
      <w:r w:rsidR="008066B3">
        <w:rPr>
          <w:color w:val="000000"/>
          <w:spacing w:val="-1"/>
          <w:sz w:val="26"/>
          <w:szCs w:val="26"/>
        </w:rPr>
        <w:t>«М</w:t>
      </w:r>
      <w:r w:rsidRPr="00BB27FF">
        <w:rPr>
          <w:color w:val="000000"/>
          <w:spacing w:val="-1"/>
          <w:sz w:val="26"/>
          <w:szCs w:val="26"/>
        </w:rPr>
        <w:t>етодическими рекомендациями</w:t>
      </w:r>
      <w:r w:rsidR="008066B3">
        <w:rPr>
          <w:color w:val="000000"/>
          <w:spacing w:val="-1"/>
          <w:sz w:val="26"/>
          <w:szCs w:val="26"/>
        </w:rPr>
        <w:t xml:space="preserve"> по определению платы за публичный сервитут в отношении земельных участков,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w:t>
      </w:r>
      <w:r w:rsidRPr="00BB27FF">
        <w:rPr>
          <w:color w:val="000000"/>
          <w:spacing w:val="-1"/>
          <w:sz w:val="26"/>
          <w:szCs w:val="26"/>
        </w:rPr>
        <w:t xml:space="preserve">, утвержденными </w:t>
      </w:r>
      <w:r w:rsidR="008066B3">
        <w:rPr>
          <w:color w:val="000000"/>
          <w:spacing w:val="-1"/>
          <w:sz w:val="26"/>
          <w:szCs w:val="26"/>
        </w:rPr>
        <w:t>Приказом Федеральной службы государственной регистрации, кадастра и картографии от 28.05.2026 № П/0269/26</w:t>
      </w:r>
      <w:r w:rsidRPr="00BB27FF">
        <w:rPr>
          <w:color w:val="000000"/>
          <w:spacing w:val="-1"/>
          <w:sz w:val="26"/>
          <w:szCs w:val="26"/>
        </w:rPr>
        <w:t>. Размер такой платы определяется на дату, предшествующую не более чем на тридцать дней направления правообладателю земельного участка соглашения об осуществлении публичного сервитута.</w:t>
      </w:r>
    </w:p>
    <w:p w14:paraId="0DD36C7D" w14:textId="0FC188C5" w:rsidR="001209BF" w:rsidRPr="00212ECB" w:rsidRDefault="001209BF" w:rsidP="001209BF">
      <w:pPr>
        <w:shd w:val="clear" w:color="auto" w:fill="FFFFFF"/>
        <w:ind w:firstLine="709"/>
        <w:jc w:val="both"/>
        <w:rPr>
          <w:color w:val="000000"/>
          <w:spacing w:val="-1"/>
          <w:sz w:val="26"/>
          <w:szCs w:val="26"/>
          <w:highlight w:val="yellow"/>
        </w:rPr>
      </w:pPr>
      <w:r>
        <w:rPr>
          <w:color w:val="000000"/>
          <w:spacing w:val="-1"/>
          <w:sz w:val="26"/>
          <w:szCs w:val="26"/>
        </w:rPr>
        <w:t>7</w:t>
      </w:r>
      <w:r w:rsidRPr="00BB27FF">
        <w:rPr>
          <w:color w:val="000000"/>
          <w:spacing w:val="-1"/>
          <w:sz w:val="26"/>
          <w:szCs w:val="26"/>
        </w:rPr>
        <w:t xml:space="preserve">. Плата за публичный сервитут вносится правообладателю земельного участка, с которым заключено соглашение об осуществлении публичного сервитута, или </w:t>
      </w:r>
      <w:r w:rsidR="00864149">
        <w:rPr>
          <w:color w:val="000000"/>
          <w:spacing w:val="-1"/>
          <w:sz w:val="26"/>
          <w:szCs w:val="26"/>
        </w:rPr>
        <w:t xml:space="preserve">в </w:t>
      </w:r>
      <w:r w:rsidRPr="00BB27FF">
        <w:rPr>
          <w:color w:val="000000"/>
          <w:spacing w:val="-1"/>
          <w:sz w:val="26"/>
          <w:szCs w:val="26"/>
        </w:rPr>
        <w:t>депозит нотариуса в случаях, предусмотренных пунктами 11 и 13 статьи 39.47 Земельного кодекса Российской Федерации. Плата за публичный сервитут вносится в депозит нотариуса единовременным платежом.</w:t>
      </w:r>
    </w:p>
    <w:p w14:paraId="02F5B707" w14:textId="77777777" w:rsidR="001209BF" w:rsidRDefault="001209BF" w:rsidP="001209BF">
      <w:pPr>
        <w:shd w:val="clear" w:color="auto" w:fill="FFFFFF"/>
        <w:ind w:firstLine="709"/>
        <w:jc w:val="both"/>
        <w:rPr>
          <w:color w:val="000000"/>
          <w:spacing w:val="-2"/>
          <w:sz w:val="26"/>
          <w:szCs w:val="26"/>
        </w:rPr>
      </w:pPr>
      <w:r>
        <w:rPr>
          <w:color w:val="000000"/>
          <w:spacing w:val="-1"/>
          <w:sz w:val="26"/>
          <w:szCs w:val="26"/>
        </w:rPr>
        <w:t>8</w:t>
      </w:r>
      <w:r w:rsidRPr="00212ECB">
        <w:rPr>
          <w:color w:val="000000"/>
          <w:spacing w:val="-1"/>
          <w:sz w:val="26"/>
          <w:szCs w:val="26"/>
        </w:rPr>
        <w:t xml:space="preserve">. </w:t>
      </w:r>
      <w:r w:rsidRPr="00212ECB">
        <w:rPr>
          <w:color w:val="000000"/>
          <w:spacing w:val="-2"/>
          <w:sz w:val="26"/>
          <w:szCs w:val="26"/>
        </w:rPr>
        <w:t>ПАО «Сахалинэнерго»:</w:t>
      </w:r>
    </w:p>
    <w:p w14:paraId="277B4330" w14:textId="77777777" w:rsidR="001209BF" w:rsidRDefault="001209BF" w:rsidP="001209BF">
      <w:pPr>
        <w:shd w:val="clear" w:color="auto" w:fill="FFFFFF"/>
        <w:ind w:firstLine="709"/>
        <w:jc w:val="both"/>
        <w:rPr>
          <w:color w:val="000000"/>
          <w:spacing w:val="-2"/>
          <w:sz w:val="26"/>
          <w:szCs w:val="26"/>
        </w:rPr>
      </w:pPr>
      <w:r>
        <w:rPr>
          <w:color w:val="000000"/>
          <w:spacing w:val="-2"/>
          <w:sz w:val="26"/>
          <w:szCs w:val="26"/>
        </w:rPr>
        <w:t>8.1. Приступить к осуществлению публичного сервитута не ранее дня внесения сведений о публичном сервитуте в Единый государственный реестр недвижимости.</w:t>
      </w:r>
    </w:p>
    <w:p w14:paraId="3ECD5265" w14:textId="77777777" w:rsidR="001209BF" w:rsidRDefault="001209BF" w:rsidP="001209BF">
      <w:pPr>
        <w:shd w:val="clear" w:color="auto" w:fill="FFFFFF"/>
        <w:ind w:firstLine="709"/>
        <w:jc w:val="both"/>
        <w:rPr>
          <w:color w:val="000000"/>
          <w:spacing w:val="-2"/>
          <w:sz w:val="26"/>
          <w:szCs w:val="26"/>
        </w:rPr>
      </w:pPr>
      <w:r>
        <w:rPr>
          <w:color w:val="000000"/>
          <w:spacing w:val="-2"/>
          <w:sz w:val="26"/>
          <w:szCs w:val="26"/>
        </w:rPr>
        <w:lastRenderedPageBreak/>
        <w:t>8.2. Обеспечить рациональное использование частей земельных участков, обремененного сервитутом.</w:t>
      </w:r>
    </w:p>
    <w:p w14:paraId="65DEC1E2" w14:textId="491DC507" w:rsidR="001209BF" w:rsidRDefault="001209BF" w:rsidP="001209BF">
      <w:pPr>
        <w:shd w:val="clear" w:color="auto" w:fill="FFFFFF"/>
        <w:ind w:firstLine="709"/>
        <w:jc w:val="both"/>
        <w:rPr>
          <w:color w:val="000000"/>
          <w:spacing w:val="-2"/>
          <w:sz w:val="26"/>
          <w:szCs w:val="26"/>
        </w:rPr>
      </w:pPr>
      <w:r>
        <w:rPr>
          <w:color w:val="000000"/>
          <w:spacing w:val="-2"/>
          <w:sz w:val="26"/>
          <w:szCs w:val="26"/>
        </w:rPr>
        <w:t xml:space="preserve">8.3. Привести часть земельного участка, обремененного публичным сервитутом, в состояние, пригодное для его использования в соответствии с разрешенным использованием, в срок, не позднее трех месяцев после завершения </w:t>
      </w:r>
      <w:r w:rsidR="00E641D8">
        <w:rPr>
          <w:color w:val="000000"/>
          <w:spacing w:val="-2"/>
          <w:sz w:val="26"/>
          <w:szCs w:val="26"/>
        </w:rPr>
        <w:t>строительства Объекта</w:t>
      </w:r>
      <w:r>
        <w:rPr>
          <w:color w:val="000000"/>
          <w:spacing w:val="-2"/>
          <w:sz w:val="26"/>
          <w:szCs w:val="26"/>
        </w:rPr>
        <w:t>.</w:t>
      </w:r>
    </w:p>
    <w:p w14:paraId="2DC0E919" w14:textId="7E47CF3B" w:rsidR="001209BF" w:rsidRDefault="001209BF" w:rsidP="001209BF">
      <w:pPr>
        <w:shd w:val="clear" w:color="auto" w:fill="FFFFFF"/>
        <w:ind w:firstLine="709"/>
        <w:jc w:val="both"/>
        <w:rPr>
          <w:color w:val="000000"/>
          <w:spacing w:val="-2"/>
          <w:sz w:val="26"/>
          <w:szCs w:val="26"/>
        </w:rPr>
      </w:pPr>
      <w:r>
        <w:rPr>
          <w:color w:val="000000"/>
          <w:spacing w:val="-1"/>
          <w:sz w:val="26"/>
          <w:szCs w:val="26"/>
        </w:rPr>
        <w:t xml:space="preserve">9. </w:t>
      </w:r>
      <w:r>
        <w:rPr>
          <w:color w:val="000000"/>
          <w:spacing w:val="-2"/>
          <w:sz w:val="26"/>
          <w:szCs w:val="26"/>
        </w:rPr>
        <w:t xml:space="preserve">Направить копию настоящего постановления правообладателю земельных участков с </w:t>
      </w:r>
      <w:r w:rsidRPr="00096065">
        <w:rPr>
          <w:color w:val="000000"/>
          <w:spacing w:val="-2"/>
          <w:sz w:val="26"/>
          <w:szCs w:val="26"/>
        </w:rPr>
        <w:t>кадастровым</w:t>
      </w:r>
      <w:r>
        <w:rPr>
          <w:color w:val="000000"/>
          <w:spacing w:val="-2"/>
          <w:sz w:val="26"/>
          <w:szCs w:val="26"/>
        </w:rPr>
        <w:t>и</w:t>
      </w:r>
      <w:r w:rsidRPr="00096065">
        <w:rPr>
          <w:color w:val="000000"/>
          <w:spacing w:val="-2"/>
          <w:sz w:val="26"/>
          <w:szCs w:val="26"/>
        </w:rPr>
        <w:t xml:space="preserve"> номер</w:t>
      </w:r>
      <w:r>
        <w:rPr>
          <w:color w:val="000000"/>
          <w:spacing w:val="-2"/>
          <w:sz w:val="26"/>
          <w:szCs w:val="26"/>
        </w:rPr>
        <w:t>ами</w:t>
      </w:r>
      <w:r w:rsidRPr="00096065">
        <w:rPr>
          <w:color w:val="000000"/>
          <w:spacing w:val="-2"/>
          <w:sz w:val="26"/>
          <w:szCs w:val="26"/>
        </w:rPr>
        <w:t xml:space="preserve"> 65:10:00000</w:t>
      </w:r>
      <w:r>
        <w:rPr>
          <w:color w:val="000000"/>
          <w:spacing w:val="-2"/>
          <w:sz w:val="26"/>
          <w:szCs w:val="26"/>
        </w:rPr>
        <w:t>00</w:t>
      </w:r>
      <w:r w:rsidRPr="00096065">
        <w:rPr>
          <w:color w:val="000000"/>
          <w:spacing w:val="-2"/>
          <w:sz w:val="26"/>
          <w:szCs w:val="26"/>
        </w:rPr>
        <w:t>:</w:t>
      </w:r>
      <w:r>
        <w:rPr>
          <w:color w:val="000000"/>
          <w:spacing w:val="-2"/>
          <w:sz w:val="26"/>
          <w:szCs w:val="26"/>
        </w:rPr>
        <w:t>187</w:t>
      </w:r>
      <w:r w:rsidR="00F00AC3">
        <w:rPr>
          <w:color w:val="000000"/>
          <w:spacing w:val="-2"/>
          <w:sz w:val="26"/>
          <w:szCs w:val="26"/>
        </w:rPr>
        <w:t>,</w:t>
      </w:r>
      <w:r>
        <w:rPr>
          <w:color w:val="000000"/>
          <w:spacing w:val="-2"/>
          <w:sz w:val="26"/>
          <w:szCs w:val="26"/>
        </w:rPr>
        <w:t xml:space="preserve"> 65:10:0000060:712, 65:11:0000006:110, 65:11:0000000:291. </w:t>
      </w:r>
    </w:p>
    <w:p w14:paraId="5CBB306F" w14:textId="77777777" w:rsidR="001209BF" w:rsidRDefault="001209BF" w:rsidP="001209BF">
      <w:pPr>
        <w:ind w:firstLine="709"/>
        <w:jc w:val="both"/>
        <w:rPr>
          <w:sz w:val="26"/>
          <w:szCs w:val="26"/>
        </w:rPr>
      </w:pPr>
      <w:r>
        <w:rPr>
          <w:color w:val="000000"/>
          <w:spacing w:val="-1"/>
          <w:sz w:val="26"/>
          <w:szCs w:val="26"/>
        </w:rPr>
        <w:t xml:space="preserve">10. </w:t>
      </w:r>
      <w:r>
        <w:rPr>
          <w:sz w:val="26"/>
          <w:szCs w:val="26"/>
        </w:rPr>
        <w:t>Опубликовать настоящее постановление в газете «Долинская правда» и разместить на официальном интернет-сайте</w:t>
      </w:r>
      <w:r w:rsidRPr="0021470C">
        <w:rPr>
          <w:sz w:val="26"/>
          <w:szCs w:val="26"/>
        </w:rPr>
        <w:t xml:space="preserve"> </w:t>
      </w:r>
      <w:r>
        <w:rPr>
          <w:sz w:val="26"/>
          <w:szCs w:val="26"/>
        </w:rPr>
        <w:t>администрации муниципального образования Долинский муниципальный округ.</w:t>
      </w:r>
    </w:p>
    <w:p w14:paraId="143DEFB0" w14:textId="0D70B87E" w:rsidR="001209BF" w:rsidRDefault="001209BF" w:rsidP="001209BF">
      <w:pPr>
        <w:shd w:val="clear" w:color="auto" w:fill="FFFFFF"/>
        <w:ind w:firstLine="708"/>
        <w:jc w:val="both"/>
        <w:rPr>
          <w:color w:val="000000"/>
          <w:spacing w:val="-1"/>
          <w:sz w:val="26"/>
          <w:szCs w:val="26"/>
        </w:rPr>
      </w:pPr>
      <w:r>
        <w:rPr>
          <w:color w:val="000000"/>
          <w:spacing w:val="-1"/>
          <w:sz w:val="26"/>
          <w:szCs w:val="26"/>
        </w:rPr>
        <w:t>11. Контроль за исполнением настоящего постановления возложить на          вице-мэра муниципального образования Долинский муниципальный округ, курирующего вопросы строительства, архитектуры и земельных отношений.</w:t>
      </w:r>
    </w:p>
    <w:p w14:paraId="38627F9B" w14:textId="77777777" w:rsidR="001209BF" w:rsidRDefault="001209BF" w:rsidP="001209BF">
      <w:pPr>
        <w:shd w:val="clear" w:color="auto" w:fill="FFFFFF"/>
        <w:ind w:firstLine="708"/>
        <w:jc w:val="both"/>
        <w:rPr>
          <w:color w:val="000000"/>
          <w:spacing w:val="-1"/>
          <w:sz w:val="26"/>
          <w:szCs w:val="26"/>
        </w:rPr>
      </w:pPr>
    </w:p>
    <w:tbl>
      <w:tblPr>
        <w:tblW w:w="9498" w:type="dxa"/>
        <w:tblLayout w:type="fixed"/>
        <w:tblLook w:val="0000" w:firstRow="0" w:lastRow="0" w:firstColumn="0" w:lastColumn="0" w:noHBand="0" w:noVBand="0"/>
      </w:tblPr>
      <w:tblGrid>
        <w:gridCol w:w="4111"/>
        <w:gridCol w:w="3543"/>
        <w:gridCol w:w="1844"/>
      </w:tblGrid>
      <w:tr w:rsidR="003A4660" w:rsidRPr="00CF458C" w14:paraId="14CCAE92" w14:textId="77777777" w:rsidTr="00607A8C">
        <w:trPr>
          <w:cantSplit/>
          <w:trHeight w:val="1975"/>
        </w:trPr>
        <w:tc>
          <w:tcPr>
            <w:tcW w:w="4111" w:type="dxa"/>
            <w:vAlign w:val="center"/>
          </w:tcPr>
          <w:p w14:paraId="144491BC" w14:textId="1866CE03" w:rsidR="003A4660" w:rsidRPr="00CF458C" w:rsidRDefault="00CF458C" w:rsidP="003A4660">
            <w:pPr>
              <w:keepNext/>
              <w:keepLines/>
              <w:spacing w:before="120" w:after="120"/>
              <w:ind w:left="34"/>
              <w:outlineLvl w:val="5"/>
              <w:rPr>
                <w:rFonts w:eastAsia="Calibri"/>
                <w:sz w:val="26"/>
                <w:szCs w:val="26"/>
                <w:lang w:eastAsia="en-US"/>
              </w:rPr>
            </w:pPr>
            <w:r>
              <w:rPr>
                <w:rFonts w:cs="Arial"/>
                <w:sz w:val="26"/>
                <w:szCs w:val="26"/>
              </w:rPr>
              <w:t>Временно исполняющий полномочия мэра муниципального образования Долинский муниципальный округ</w:t>
            </w:r>
          </w:p>
        </w:tc>
        <w:tc>
          <w:tcPr>
            <w:tcW w:w="3543" w:type="dxa"/>
            <w:vAlign w:val="center"/>
          </w:tcPr>
          <w:p w14:paraId="25978881" w14:textId="77777777" w:rsidR="003A4660" w:rsidRPr="00CF458C" w:rsidRDefault="003A4660" w:rsidP="003A4660">
            <w:pPr>
              <w:keepNext/>
              <w:keepLines/>
              <w:spacing w:before="120" w:after="120"/>
              <w:outlineLvl w:val="5"/>
              <w:rPr>
                <w:sz w:val="26"/>
                <w:szCs w:val="26"/>
              </w:rPr>
            </w:pPr>
            <w:r w:rsidRPr="00CF458C">
              <w:rPr>
                <w:noProof/>
                <w:sz w:val="26"/>
                <w:szCs w:val="26"/>
              </w:rPr>
              <w:drawing>
                <wp:inline distT="0" distB="0" distL="0" distR="0" wp14:anchorId="0B51CFEA" wp14:editId="4835D1BB">
                  <wp:extent cx="2085529" cy="107156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eos191">
                            <a:extLst>
                              <a:ext uri="{BEBA8EAE-BF5A-486C-A8C5-ECC9F3942E4B}">
                                <a14:imgProps xmlns:a14="http://schemas.microsoft.com/office/drawing/2010/main">
                                  <a14:imgLayer r:embed="rId12">
                                    <a14:imgEffect>
                                      <a14:artisticGlowDiffused/>
                                    </a14:imgEffect>
                                  </a14:imgLayer>
                                </a14:imgProps>
                              </a:ext>
                              <a:ext uri="{28A0092B-C50C-407E-A947-70E740481C1C}">
                                <a14:useLocalDpi xmlns:a14="http://schemas.microsoft.com/office/drawing/2010/main" val="0"/>
                              </a:ext>
                            </a:extLst>
                          </a:blip>
                          <a:srcRect/>
                          <a:stretch>
                            <a:fillRect/>
                          </a:stretch>
                        </pic:blipFill>
                        <pic:spPr bwMode="auto">
                          <a:xfrm>
                            <a:off x="0" y="0"/>
                            <a:ext cx="2124701" cy="1091689"/>
                          </a:xfrm>
                          <a:prstGeom prst="rect">
                            <a:avLst/>
                          </a:prstGeom>
                          <a:noFill/>
                          <a:ln>
                            <a:noFill/>
                          </a:ln>
                        </pic:spPr>
                      </pic:pic>
                    </a:graphicData>
                  </a:graphic>
                </wp:inline>
              </w:drawing>
            </w:r>
          </w:p>
        </w:tc>
        <w:tc>
          <w:tcPr>
            <w:tcW w:w="1844" w:type="dxa"/>
            <w:vAlign w:val="center"/>
          </w:tcPr>
          <w:p w14:paraId="415C80F9" w14:textId="600AB10F" w:rsidR="003A4660" w:rsidRPr="00CF458C" w:rsidRDefault="00CF458C" w:rsidP="003A4660">
            <w:pPr>
              <w:widowControl w:val="0"/>
              <w:autoSpaceDE w:val="0"/>
              <w:autoSpaceDN w:val="0"/>
              <w:adjustRightInd w:val="0"/>
              <w:spacing w:line="276" w:lineRule="auto"/>
              <w:jc w:val="center"/>
              <w:rPr>
                <w:rFonts w:eastAsia="Calibri"/>
                <w:sz w:val="26"/>
                <w:szCs w:val="26"/>
                <w:lang w:eastAsia="en-US"/>
              </w:rPr>
            </w:pPr>
            <w:r>
              <w:rPr>
                <w:rFonts w:cs="Arial"/>
                <w:sz w:val="26"/>
                <w:szCs w:val="26"/>
              </w:rPr>
              <w:t>Н.Л.</w:t>
            </w:r>
            <w:r w:rsidR="001F74AB" w:rsidRPr="00CF458C">
              <w:rPr>
                <w:rFonts w:cs="Arial"/>
                <w:sz w:val="26"/>
                <w:szCs w:val="26"/>
                <w:lang w:val="en-US"/>
              </w:rPr>
              <w:t xml:space="preserve"> </w:t>
            </w:r>
            <w:proofErr w:type="spellStart"/>
            <w:r>
              <w:rPr>
                <w:rFonts w:cs="Arial"/>
                <w:sz w:val="26"/>
                <w:szCs w:val="26"/>
              </w:rPr>
              <w:t>Хиценко</w:t>
            </w:r>
            <w:proofErr w:type="spellEnd"/>
          </w:p>
        </w:tc>
      </w:tr>
    </w:tbl>
    <w:p w14:paraId="15611DB7" w14:textId="77777777" w:rsidR="009A4182" w:rsidRPr="00557607" w:rsidRDefault="009A4182" w:rsidP="00607A8C">
      <w:pPr>
        <w:jc w:val="both"/>
        <w:rPr>
          <w:sz w:val="20"/>
          <w:szCs w:val="20"/>
        </w:rPr>
      </w:pPr>
    </w:p>
    <w:sectPr w:rsidR="009A4182" w:rsidRPr="00557607" w:rsidSect="00EA4257">
      <w:footerReference w:type="default" r:id="rId13"/>
      <w:type w:val="continuous"/>
      <w:pgSz w:w="11906" w:h="16838"/>
      <w:pgMar w:top="1134" w:right="851" w:bottom="1134" w:left="1701"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8F000" w14:textId="77777777" w:rsidR="00607A8C" w:rsidRDefault="00607A8C">
      <w:r>
        <w:separator/>
      </w:r>
    </w:p>
  </w:endnote>
  <w:endnote w:type="continuationSeparator" w:id="0">
    <w:p w14:paraId="7B55648F" w14:textId="77777777" w:rsidR="00607A8C" w:rsidRDefault="00607A8C">
      <w:r>
        <w:continuationSeparator/>
      </w:r>
    </w:p>
  </w:endnote>
  <w:endnote w:type="continuationNotice" w:id="1">
    <w:p w14:paraId="66DC012A" w14:textId="77777777" w:rsidR="00EF24FB" w:rsidRDefault="00EF24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611DC2" w14:textId="77777777" w:rsidR="00607A8C" w:rsidRPr="009A4182" w:rsidRDefault="00607A8C" w:rsidP="009A4182">
    <w:pPr>
      <w:tabs>
        <w:tab w:val="center" w:pos="4536"/>
        <w:tab w:val="right" w:pos="9072"/>
      </w:tabs>
      <w:rPr>
        <w:sz w:val="20"/>
        <w:szCs w:val="20"/>
      </w:rPr>
    </w:pPr>
    <w:r>
      <w:rPr>
        <w:rFonts w:cs="Arial"/>
        <w:b/>
        <w:sz w:val="20"/>
        <w:szCs w:val="18"/>
      </w:rPr>
      <w:t>1209-па (п</w:t>
    </w:r>
    <w:proofErr w:type="gramStart"/>
    <w:r>
      <w:rPr>
        <w:rFonts w:cs="Arial"/>
        <w:b/>
        <w:sz w:val="20"/>
        <w:szCs w:val="18"/>
      </w:rPr>
      <w:t>)</w:t>
    </w:r>
    <w:r w:rsidRPr="00557607">
      <w:rPr>
        <w:rFonts w:cs="Arial"/>
        <w:sz w:val="20"/>
        <w:szCs w:val="18"/>
        <w:lang w:val="en-US"/>
      </w:rPr>
      <w:t>(</w:t>
    </w:r>
    <w:proofErr w:type="gramEnd"/>
    <w:r>
      <w:rPr>
        <w:rFonts w:cs="Arial"/>
        <w:b/>
        <w:sz w:val="20"/>
        <w:szCs w:val="18"/>
      </w:rPr>
      <w:t>1.0</w:t>
    </w:r>
    <w:r w:rsidRPr="00557607">
      <w:rPr>
        <w:rFonts w:cs="Arial"/>
        <w:sz w:val="20"/>
        <w:szCs w:val="18"/>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B8F29A" w14:textId="77777777" w:rsidR="00607A8C" w:rsidRDefault="00607A8C">
      <w:r>
        <w:separator/>
      </w:r>
    </w:p>
  </w:footnote>
  <w:footnote w:type="continuationSeparator" w:id="0">
    <w:p w14:paraId="3693A833" w14:textId="77777777" w:rsidR="00607A8C" w:rsidRDefault="00607A8C">
      <w:r>
        <w:continuationSeparator/>
      </w:r>
    </w:p>
  </w:footnote>
  <w:footnote w:type="continuationNotice" w:id="1">
    <w:p w14:paraId="45674A74" w14:textId="77777777" w:rsidR="00EF24FB" w:rsidRDefault="00EF24F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A3708"/>
    <w:multiLevelType w:val="singleLevel"/>
    <w:tmpl w:val="D7D46BBE"/>
    <w:lvl w:ilvl="0">
      <w:start w:val="1"/>
      <w:numFmt w:val="decimal"/>
      <w:lvlText w:val="%1."/>
      <w:legacy w:legacy="1" w:legacySpace="0" w:legacyIndent="278"/>
      <w:lvlJc w:val="left"/>
      <w:rPr>
        <w:rFonts w:ascii="Times New Roman" w:hAnsi="Times New Roman" w:cs="Times New Roman" w:hint="default"/>
      </w:rPr>
    </w:lvl>
  </w:abstractNum>
  <w:abstractNum w:abstractNumId="1" w15:restartNumberingAfterBreak="0">
    <w:nsid w:val="097B728E"/>
    <w:multiLevelType w:val="singleLevel"/>
    <w:tmpl w:val="F9248952"/>
    <w:lvl w:ilvl="0">
      <w:start w:val="3"/>
      <w:numFmt w:val="decimal"/>
      <w:lvlText w:val="%1."/>
      <w:legacy w:legacy="1" w:legacySpace="0" w:legacyIndent="274"/>
      <w:lvlJc w:val="left"/>
      <w:rPr>
        <w:rFonts w:ascii="Times New Roman" w:hAnsi="Times New Roman" w:cs="Times New Roman" w:hint="default"/>
      </w:rPr>
    </w:lvl>
  </w:abstractNum>
  <w:abstractNum w:abstractNumId="2" w15:restartNumberingAfterBreak="0">
    <w:nsid w:val="1D201839"/>
    <w:multiLevelType w:val="multilevel"/>
    <w:tmpl w:val="D38AF69C"/>
    <w:lvl w:ilvl="0">
      <w:start w:val="1"/>
      <w:numFmt w:val="decimal"/>
      <w:lvlText w:val="%1."/>
      <w:lvlJc w:val="left"/>
      <w:pPr>
        <w:tabs>
          <w:tab w:val="num" w:pos="567"/>
        </w:tabs>
        <w:ind w:left="567" w:hanging="567"/>
      </w:pPr>
      <w:rPr>
        <w:rFonts w:hint="default"/>
      </w:rPr>
    </w:lvl>
    <w:lvl w:ilvl="1">
      <w:start w:val="1"/>
      <w:numFmt w:val="decimal"/>
      <w:isLgl/>
      <w:lvlText w:val="%1.%2"/>
      <w:lvlJc w:val="left"/>
      <w:pPr>
        <w:tabs>
          <w:tab w:val="num" w:pos="450"/>
        </w:tabs>
        <w:ind w:left="450" w:hanging="45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371011DE"/>
    <w:multiLevelType w:val="hybridMultilevel"/>
    <w:tmpl w:val="4CEEB01C"/>
    <w:lvl w:ilvl="0" w:tplc="2D8E2C1C">
      <w:start w:val="1"/>
      <w:numFmt w:val="decimal"/>
      <w:lvlText w:val="%1."/>
      <w:lvlJc w:val="left"/>
      <w:pPr>
        <w:tabs>
          <w:tab w:val="num" w:pos="1154"/>
        </w:tabs>
        <w:ind w:firstLine="794"/>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576B5BCA"/>
    <w:multiLevelType w:val="hybridMultilevel"/>
    <w:tmpl w:val="1B1A362E"/>
    <w:lvl w:ilvl="0" w:tplc="E9E209A4">
      <w:numFmt w:val="bullet"/>
      <w:lvlText w:val="-"/>
      <w:lvlJc w:val="left"/>
      <w:pPr>
        <w:tabs>
          <w:tab w:val="num" w:pos="1065"/>
        </w:tabs>
        <w:ind w:left="1065" w:hanging="360"/>
      </w:pPr>
      <w:rPr>
        <w:rFonts w:ascii="Times New Roman" w:eastAsia="Times New Roman" w:hAnsi="Times New Roman" w:hint="default"/>
      </w:rPr>
    </w:lvl>
    <w:lvl w:ilvl="1" w:tplc="04190003">
      <w:start w:val="1"/>
      <w:numFmt w:val="bullet"/>
      <w:lvlText w:val="o"/>
      <w:lvlJc w:val="left"/>
      <w:pPr>
        <w:tabs>
          <w:tab w:val="num" w:pos="1785"/>
        </w:tabs>
        <w:ind w:left="1785" w:hanging="360"/>
      </w:pPr>
      <w:rPr>
        <w:rFonts w:ascii="Courier New" w:hAnsi="Courier New" w:cs="Courier New" w:hint="default"/>
      </w:rPr>
    </w:lvl>
    <w:lvl w:ilvl="2" w:tplc="04190005">
      <w:start w:val="1"/>
      <w:numFmt w:val="bullet"/>
      <w:lvlText w:val=""/>
      <w:lvlJc w:val="left"/>
      <w:pPr>
        <w:tabs>
          <w:tab w:val="num" w:pos="2505"/>
        </w:tabs>
        <w:ind w:left="2505" w:hanging="360"/>
      </w:pPr>
      <w:rPr>
        <w:rFonts w:ascii="Wingdings" w:hAnsi="Wingdings" w:cs="Wingdings" w:hint="default"/>
      </w:rPr>
    </w:lvl>
    <w:lvl w:ilvl="3" w:tplc="04190001">
      <w:start w:val="1"/>
      <w:numFmt w:val="bullet"/>
      <w:lvlText w:val=""/>
      <w:lvlJc w:val="left"/>
      <w:pPr>
        <w:tabs>
          <w:tab w:val="num" w:pos="3225"/>
        </w:tabs>
        <w:ind w:left="3225" w:hanging="360"/>
      </w:pPr>
      <w:rPr>
        <w:rFonts w:ascii="Symbol" w:hAnsi="Symbol" w:cs="Symbol" w:hint="default"/>
      </w:rPr>
    </w:lvl>
    <w:lvl w:ilvl="4" w:tplc="04190003">
      <w:start w:val="1"/>
      <w:numFmt w:val="bullet"/>
      <w:lvlText w:val="o"/>
      <w:lvlJc w:val="left"/>
      <w:pPr>
        <w:tabs>
          <w:tab w:val="num" w:pos="3945"/>
        </w:tabs>
        <w:ind w:left="3945" w:hanging="360"/>
      </w:pPr>
      <w:rPr>
        <w:rFonts w:ascii="Courier New" w:hAnsi="Courier New" w:cs="Courier New" w:hint="default"/>
      </w:rPr>
    </w:lvl>
    <w:lvl w:ilvl="5" w:tplc="04190005">
      <w:start w:val="1"/>
      <w:numFmt w:val="bullet"/>
      <w:lvlText w:val=""/>
      <w:lvlJc w:val="left"/>
      <w:pPr>
        <w:tabs>
          <w:tab w:val="num" w:pos="4665"/>
        </w:tabs>
        <w:ind w:left="4665" w:hanging="360"/>
      </w:pPr>
      <w:rPr>
        <w:rFonts w:ascii="Wingdings" w:hAnsi="Wingdings" w:cs="Wingdings" w:hint="default"/>
      </w:rPr>
    </w:lvl>
    <w:lvl w:ilvl="6" w:tplc="04190001">
      <w:start w:val="1"/>
      <w:numFmt w:val="bullet"/>
      <w:lvlText w:val=""/>
      <w:lvlJc w:val="left"/>
      <w:pPr>
        <w:tabs>
          <w:tab w:val="num" w:pos="5385"/>
        </w:tabs>
        <w:ind w:left="5385" w:hanging="360"/>
      </w:pPr>
      <w:rPr>
        <w:rFonts w:ascii="Symbol" w:hAnsi="Symbol" w:cs="Symbol" w:hint="default"/>
      </w:rPr>
    </w:lvl>
    <w:lvl w:ilvl="7" w:tplc="04190003">
      <w:start w:val="1"/>
      <w:numFmt w:val="bullet"/>
      <w:lvlText w:val="o"/>
      <w:lvlJc w:val="left"/>
      <w:pPr>
        <w:tabs>
          <w:tab w:val="num" w:pos="6105"/>
        </w:tabs>
        <w:ind w:left="6105" w:hanging="360"/>
      </w:pPr>
      <w:rPr>
        <w:rFonts w:ascii="Courier New" w:hAnsi="Courier New" w:cs="Courier New" w:hint="default"/>
      </w:rPr>
    </w:lvl>
    <w:lvl w:ilvl="8" w:tplc="04190005">
      <w:start w:val="1"/>
      <w:numFmt w:val="bullet"/>
      <w:lvlText w:val=""/>
      <w:lvlJc w:val="left"/>
      <w:pPr>
        <w:tabs>
          <w:tab w:val="num" w:pos="6825"/>
        </w:tabs>
        <w:ind w:left="6825" w:hanging="360"/>
      </w:pPr>
      <w:rPr>
        <w:rFonts w:ascii="Wingdings" w:hAnsi="Wingdings" w:cs="Wingdings" w:hint="default"/>
      </w:rPr>
    </w:lvl>
  </w:abstractNum>
  <w:abstractNum w:abstractNumId="5" w15:restartNumberingAfterBreak="0">
    <w:nsid w:val="77333C41"/>
    <w:multiLevelType w:val="multilevel"/>
    <w:tmpl w:val="B82019E0"/>
    <w:lvl w:ilvl="0">
      <w:start w:val="7"/>
      <w:numFmt w:val="decimal"/>
      <w:lvlText w:val="%1."/>
      <w:lvlJc w:val="left"/>
      <w:pPr>
        <w:tabs>
          <w:tab w:val="num" w:pos="540"/>
        </w:tabs>
        <w:ind w:left="540" w:hanging="540"/>
      </w:pPr>
      <w:rPr>
        <w:rFonts w:hint="default"/>
      </w:rPr>
    </w:lvl>
    <w:lvl w:ilvl="1">
      <w:start w:val="5"/>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F484CB0"/>
    <w:multiLevelType w:val="multilevel"/>
    <w:tmpl w:val="74041906"/>
    <w:lvl w:ilvl="0">
      <w:start w:val="8"/>
      <w:numFmt w:val="decimal"/>
      <w:lvlText w:val="%1."/>
      <w:lvlJc w:val="left"/>
      <w:pPr>
        <w:tabs>
          <w:tab w:val="num" w:pos="675"/>
        </w:tabs>
        <w:ind w:left="675" w:hanging="675"/>
      </w:pPr>
      <w:rPr>
        <w:rFonts w:hint="default"/>
      </w:rPr>
    </w:lvl>
    <w:lvl w:ilvl="1">
      <w:start w:val="1"/>
      <w:numFmt w:val="decimal"/>
      <w:lvlText w:val="%1.%2."/>
      <w:lvlJc w:val="left"/>
      <w:pPr>
        <w:tabs>
          <w:tab w:val="num" w:pos="675"/>
        </w:tabs>
        <w:ind w:left="675" w:hanging="6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4"/>
  </w:num>
  <w:num w:numId="2">
    <w:abstractNumId w:val="2"/>
  </w:num>
  <w:num w:numId="3">
    <w:abstractNumId w:val="5"/>
  </w:num>
  <w:num w:numId="4">
    <w:abstractNumId w:val="6"/>
  </w:num>
  <w:num w:numId="5">
    <w:abstractNumId w:val="0"/>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357"/>
  <w:doNotHyphenateCaps/>
  <w:noPunctuationKerning/>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ttr0#Бланк" w:val="OID_TYPE#620220596=ПОСТАНОВЛЕНИЕ"/>
    <w:docVar w:name="attr1#Вид документа" w:val="OID_TYPE#620245639=Постановление_администрации"/>
    <w:docVar w:name="attr2#Наименование" w:val="VARCHAR#ПОСТАНОВЛЕНИЕ.doc"/>
    <w:docVar w:name="attr3#Автор" w:val="OID_TYPE#620200056=Соловкина Наталья"/>
    <w:docVar w:name="attr4#Дата поступления" w:val="DATE#{d '2012-02-24'}"/>
    <w:docVar w:name="attr5#ESED_DateEdition" w:val="DATE#{d '2012-02-24'}"/>
    <w:docVar w:name="ESED_AutorEdition" w:val="Соловкина Наталья"/>
    <w:docVar w:name="ESED_BlankNum" w:val="0"/>
    <w:docVar w:name="ESED_Edition" w:val="1"/>
    <w:docVar w:name="ESED_IDnum" w:val="/2012-274"/>
    <w:docVar w:name="ESED_Lock" w:val="0"/>
    <w:docVar w:name="SPD_Annotation" w:val="ПОСТАНОВЛЕНИЕ"/>
    <w:docVar w:name="SPD_AreaName" w:val="Документ (ЕСЭД)"/>
    <w:docVar w:name="SPD_hostURL" w:val="dolinskadm"/>
    <w:docVar w:name="SPD_NumDoc" w:val="620246061"/>
    <w:docVar w:name="SPD_vDir" w:val="spd"/>
  </w:docVars>
  <w:rsids>
    <w:rsidRoot w:val="00782D02"/>
    <w:rsid w:val="00000974"/>
    <w:rsid w:val="000063E8"/>
    <w:rsid w:val="00013E4C"/>
    <w:rsid w:val="00021678"/>
    <w:rsid w:val="00030036"/>
    <w:rsid w:val="00047B08"/>
    <w:rsid w:val="000657DF"/>
    <w:rsid w:val="000702E3"/>
    <w:rsid w:val="000A72AB"/>
    <w:rsid w:val="000C4C81"/>
    <w:rsid w:val="000D5C23"/>
    <w:rsid w:val="000E6748"/>
    <w:rsid w:val="001023D9"/>
    <w:rsid w:val="00103B67"/>
    <w:rsid w:val="001209BF"/>
    <w:rsid w:val="001223F8"/>
    <w:rsid w:val="00133E95"/>
    <w:rsid w:val="001462D9"/>
    <w:rsid w:val="001518EF"/>
    <w:rsid w:val="001604B7"/>
    <w:rsid w:val="00160DD1"/>
    <w:rsid w:val="00161D32"/>
    <w:rsid w:val="00166EF4"/>
    <w:rsid w:val="00186010"/>
    <w:rsid w:val="00187BC5"/>
    <w:rsid w:val="001B00FE"/>
    <w:rsid w:val="001B38FA"/>
    <w:rsid w:val="001C3571"/>
    <w:rsid w:val="001F74AB"/>
    <w:rsid w:val="002012FB"/>
    <w:rsid w:val="00204FBF"/>
    <w:rsid w:val="0026018E"/>
    <w:rsid w:val="00294084"/>
    <w:rsid w:val="0030175F"/>
    <w:rsid w:val="003039E0"/>
    <w:rsid w:val="00341010"/>
    <w:rsid w:val="003425A7"/>
    <w:rsid w:val="003555A8"/>
    <w:rsid w:val="003565FF"/>
    <w:rsid w:val="0036122F"/>
    <w:rsid w:val="003677D6"/>
    <w:rsid w:val="00375D0E"/>
    <w:rsid w:val="0039250A"/>
    <w:rsid w:val="003A4660"/>
    <w:rsid w:val="003C3C50"/>
    <w:rsid w:val="003D3857"/>
    <w:rsid w:val="003E22E1"/>
    <w:rsid w:val="003E29D8"/>
    <w:rsid w:val="003F074E"/>
    <w:rsid w:val="00413F37"/>
    <w:rsid w:val="0044151D"/>
    <w:rsid w:val="0045219E"/>
    <w:rsid w:val="00452D4E"/>
    <w:rsid w:val="00486FFA"/>
    <w:rsid w:val="004A5A63"/>
    <w:rsid w:val="004C50EC"/>
    <w:rsid w:val="004F23E4"/>
    <w:rsid w:val="005015BD"/>
    <w:rsid w:val="0052016F"/>
    <w:rsid w:val="00522487"/>
    <w:rsid w:val="0054538B"/>
    <w:rsid w:val="00554EE9"/>
    <w:rsid w:val="005553CA"/>
    <w:rsid w:val="00555967"/>
    <w:rsid w:val="00556236"/>
    <w:rsid w:val="0056574E"/>
    <w:rsid w:val="005A6DAD"/>
    <w:rsid w:val="005C3C67"/>
    <w:rsid w:val="005D3FCA"/>
    <w:rsid w:val="0060234E"/>
    <w:rsid w:val="00607A8C"/>
    <w:rsid w:val="0062145B"/>
    <w:rsid w:val="00623480"/>
    <w:rsid w:val="00643223"/>
    <w:rsid w:val="0065466C"/>
    <w:rsid w:val="006549BE"/>
    <w:rsid w:val="00660F50"/>
    <w:rsid w:val="00681114"/>
    <w:rsid w:val="00683530"/>
    <w:rsid w:val="0069471C"/>
    <w:rsid w:val="006D567E"/>
    <w:rsid w:val="006D5B7C"/>
    <w:rsid w:val="00721B78"/>
    <w:rsid w:val="0072698A"/>
    <w:rsid w:val="0073459D"/>
    <w:rsid w:val="0074654B"/>
    <w:rsid w:val="007555CE"/>
    <w:rsid w:val="00766D0C"/>
    <w:rsid w:val="007756F4"/>
    <w:rsid w:val="00782D02"/>
    <w:rsid w:val="007B444E"/>
    <w:rsid w:val="007C7A13"/>
    <w:rsid w:val="007D25C4"/>
    <w:rsid w:val="008066B3"/>
    <w:rsid w:val="00814384"/>
    <w:rsid w:val="00825E49"/>
    <w:rsid w:val="008311BD"/>
    <w:rsid w:val="00840337"/>
    <w:rsid w:val="00855A67"/>
    <w:rsid w:val="008632F0"/>
    <w:rsid w:val="00864149"/>
    <w:rsid w:val="008673DD"/>
    <w:rsid w:val="00872D5C"/>
    <w:rsid w:val="00886E75"/>
    <w:rsid w:val="008924FA"/>
    <w:rsid w:val="00896061"/>
    <w:rsid w:val="008A674B"/>
    <w:rsid w:val="008B3567"/>
    <w:rsid w:val="008E1A6C"/>
    <w:rsid w:val="008F0292"/>
    <w:rsid w:val="00921B12"/>
    <w:rsid w:val="009355D6"/>
    <w:rsid w:val="009419F6"/>
    <w:rsid w:val="009724B1"/>
    <w:rsid w:val="00982A09"/>
    <w:rsid w:val="009851B2"/>
    <w:rsid w:val="009A4182"/>
    <w:rsid w:val="009D6D80"/>
    <w:rsid w:val="009F7AB6"/>
    <w:rsid w:val="00A0660C"/>
    <w:rsid w:val="00A144EF"/>
    <w:rsid w:val="00A279D1"/>
    <w:rsid w:val="00A402F7"/>
    <w:rsid w:val="00A42EAE"/>
    <w:rsid w:val="00A506B2"/>
    <w:rsid w:val="00AE57AE"/>
    <w:rsid w:val="00AF678F"/>
    <w:rsid w:val="00B072B1"/>
    <w:rsid w:val="00B11284"/>
    <w:rsid w:val="00B23D9D"/>
    <w:rsid w:val="00B275DB"/>
    <w:rsid w:val="00B5165F"/>
    <w:rsid w:val="00B75938"/>
    <w:rsid w:val="00B92DE5"/>
    <w:rsid w:val="00BA7F09"/>
    <w:rsid w:val="00BB199B"/>
    <w:rsid w:val="00BB65E5"/>
    <w:rsid w:val="00BB755A"/>
    <w:rsid w:val="00BC15D6"/>
    <w:rsid w:val="00BE29D8"/>
    <w:rsid w:val="00BE3E4F"/>
    <w:rsid w:val="00BE7F5F"/>
    <w:rsid w:val="00C045C1"/>
    <w:rsid w:val="00C112A2"/>
    <w:rsid w:val="00C564A4"/>
    <w:rsid w:val="00C577AC"/>
    <w:rsid w:val="00C83B78"/>
    <w:rsid w:val="00C84F3A"/>
    <w:rsid w:val="00C85FEC"/>
    <w:rsid w:val="00C96F22"/>
    <w:rsid w:val="00CF458C"/>
    <w:rsid w:val="00D316EF"/>
    <w:rsid w:val="00D31992"/>
    <w:rsid w:val="00D5254A"/>
    <w:rsid w:val="00D52C3D"/>
    <w:rsid w:val="00D56967"/>
    <w:rsid w:val="00D672E8"/>
    <w:rsid w:val="00D736C2"/>
    <w:rsid w:val="00D8646F"/>
    <w:rsid w:val="00DC790F"/>
    <w:rsid w:val="00DD16A9"/>
    <w:rsid w:val="00E05DC9"/>
    <w:rsid w:val="00E060FE"/>
    <w:rsid w:val="00E06A2C"/>
    <w:rsid w:val="00E12B55"/>
    <w:rsid w:val="00E34D0B"/>
    <w:rsid w:val="00E362EF"/>
    <w:rsid w:val="00E43F89"/>
    <w:rsid w:val="00E53FE4"/>
    <w:rsid w:val="00E641D8"/>
    <w:rsid w:val="00E845BD"/>
    <w:rsid w:val="00E84C0D"/>
    <w:rsid w:val="00E87A5C"/>
    <w:rsid w:val="00E91B8B"/>
    <w:rsid w:val="00E956E0"/>
    <w:rsid w:val="00EA4257"/>
    <w:rsid w:val="00ED0F32"/>
    <w:rsid w:val="00EF24FB"/>
    <w:rsid w:val="00EF452C"/>
    <w:rsid w:val="00F00675"/>
    <w:rsid w:val="00F00AC3"/>
    <w:rsid w:val="00F06438"/>
    <w:rsid w:val="00F06E30"/>
    <w:rsid w:val="00F323E3"/>
    <w:rsid w:val="00F32843"/>
    <w:rsid w:val="00F43AA4"/>
    <w:rsid w:val="00F46D03"/>
    <w:rsid w:val="00F511C2"/>
    <w:rsid w:val="00F518B1"/>
    <w:rsid w:val="00F6178D"/>
    <w:rsid w:val="00F674FD"/>
    <w:rsid w:val="00F72693"/>
    <w:rsid w:val="00F741B4"/>
    <w:rsid w:val="00F948DE"/>
    <w:rsid w:val="00F975B8"/>
    <w:rsid w:val="00FB0403"/>
    <w:rsid w:val="00FC4EFE"/>
    <w:rsid w:val="00FC7554"/>
    <w:rsid w:val="00FF5068"/>
    <w:rsid w:val="00FF54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5611DA2"/>
  <w15:chartTrackingRefBased/>
  <w15:docId w15:val="{AF6C958A-B65E-45D0-8FE8-32AF0BC17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5C3C67"/>
    <w:rPr>
      <w:sz w:val="24"/>
      <w:szCs w:val="24"/>
    </w:rPr>
  </w:style>
  <w:style w:type="paragraph" w:styleId="1">
    <w:name w:val="heading 1"/>
    <w:basedOn w:val="a"/>
    <w:next w:val="a"/>
    <w:link w:val="10"/>
    <w:qFormat/>
    <w:pPr>
      <w:keepNext/>
      <w:overflowPunct w:val="0"/>
      <w:autoSpaceDE w:val="0"/>
      <w:autoSpaceDN w:val="0"/>
      <w:adjustRightInd w:val="0"/>
      <w:spacing w:after="360"/>
      <w:jc w:val="center"/>
      <w:textAlignment w:val="baseline"/>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536"/>
        <w:tab w:val="right" w:pos="9072"/>
      </w:tabs>
      <w:overflowPunct w:val="0"/>
      <w:autoSpaceDE w:val="0"/>
      <w:autoSpaceDN w:val="0"/>
      <w:adjustRightInd w:val="0"/>
      <w:textAlignment w:val="baseline"/>
    </w:pPr>
    <w:rPr>
      <w:sz w:val="20"/>
      <w:szCs w:val="20"/>
    </w:rPr>
  </w:style>
  <w:style w:type="paragraph" w:styleId="a4">
    <w:name w:val="Body Text"/>
    <w:basedOn w:val="a"/>
    <w:pPr>
      <w:jc w:val="both"/>
    </w:pPr>
  </w:style>
  <w:style w:type="paragraph" w:styleId="2">
    <w:name w:val="Body Text 2"/>
    <w:basedOn w:val="a"/>
    <w:pPr>
      <w:jc w:val="both"/>
    </w:pPr>
    <w:rPr>
      <w:sz w:val="26"/>
      <w:szCs w:val="26"/>
    </w:rPr>
  </w:style>
  <w:style w:type="table" w:styleId="a5">
    <w:name w:val="Table Grid"/>
    <w:basedOn w:val="a1"/>
    <w:rsid w:val="00D52C3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Subtitle"/>
    <w:basedOn w:val="a"/>
    <w:qFormat/>
    <w:rsid w:val="003E22E1"/>
    <w:pPr>
      <w:jc w:val="both"/>
    </w:pPr>
    <w:rPr>
      <w:sz w:val="26"/>
      <w:szCs w:val="26"/>
    </w:rPr>
  </w:style>
  <w:style w:type="paragraph" w:customStyle="1" w:styleId="ConsNormal">
    <w:name w:val="ConsNormal"/>
    <w:rsid w:val="00872D5C"/>
    <w:pPr>
      <w:widowControl w:val="0"/>
      <w:autoSpaceDE w:val="0"/>
      <w:autoSpaceDN w:val="0"/>
      <w:adjustRightInd w:val="0"/>
      <w:ind w:right="19772" w:firstLine="720"/>
    </w:pPr>
    <w:rPr>
      <w:rFonts w:ascii="Arial" w:hAnsi="Arial" w:cs="Arial"/>
    </w:rPr>
  </w:style>
  <w:style w:type="paragraph" w:customStyle="1" w:styleId="ConsNonformat">
    <w:name w:val="ConsNonformat"/>
    <w:rsid w:val="00872D5C"/>
    <w:pPr>
      <w:widowControl w:val="0"/>
      <w:autoSpaceDE w:val="0"/>
      <w:autoSpaceDN w:val="0"/>
      <w:adjustRightInd w:val="0"/>
      <w:ind w:right="19772"/>
    </w:pPr>
    <w:rPr>
      <w:rFonts w:ascii="Courier New" w:hAnsi="Courier New" w:cs="Courier New"/>
    </w:rPr>
  </w:style>
  <w:style w:type="paragraph" w:customStyle="1" w:styleId="ConsTitle">
    <w:name w:val="ConsTitle"/>
    <w:rsid w:val="00872D5C"/>
    <w:pPr>
      <w:widowControl w:val="0"/>
      <w:autoSpaceDE w:val="0"/>
      <w:autoSpaceDN w:val="0"/>
      <w:adjustRightInd w:val="0"/>
      <w:ind w:right="19772"/>
    </w:pPr>
    <w:rPr>
      <w:rFonts w:ascii="Arial" w:hAnsi="Arial" w:cs="Arial"/>
      <w:b/>
      <w:bCs/>
    </w:rPr>
  </w:style>
  <w:style w:type="paragraph" w:styleId="a7">
    <w:name w:val="Title"/>
    <w:basedOn w:val="a"/>
    <w:link w:val="a8"/>
    <w:qFormat/>
    <w:rsid w:val="00E87A5C"/>
    <w:pPr>
      <w:overflowPunct w:val="0"/>
      <w:autoSpaceDE w:val="0"/>
      <w:autoSpaceDN w:val="0"/>
      <w:adjustRightInd w:val="0"/>
      <w:spacing w:before="240" w:after="60"/>
      <w:jc w:val="center"/>
      <w:outlineLvl w:val="0"/>
    </w:pPr>
    <w:rPr>
      <w:rFonts w:ascii="Arial" w:hAnsi="Arial" w:cs="Arial"/>
      <w:b/>
      <w:bCs/>
      <w:kern w:val="28"/>
      <w:sz w:val="32"/>
      <w:szCs w:val="32"/>
    </w:rPr>
  </w:style>
  <w:style w:type="paragraph" w:styleId="3">
    <w:name w:val="Body Text 3"/>
    <w:basedOn w:val="a"/>
    <w:rsid w:val="00103B67"/>
    <w:pPr>
      <w:spacing w:after="120"/>
    </w:pPr>
    <w:rPr>
      <w:sz w:val="16"/>
      <w:szCs w:val="16"/>
    </w:rPr>
  </w:style>
  <w:style w:type="paragraph" w:styleId="a9">
    <w:name w:val="Body Text Indent"/>
    <w:basedOn w:val="a"/>
    <w:rsid w:val="00103B67"/>
    <w:pPr>
      <w:spacing w:after="120"/>
      <w:ind w:left="283"/>
    </w:pPr>
  </w:style>
  <w:style w:type="paragraph" w:styleId="20">
    <w:name w:val="Body Text Indent 2"/>
    <w:basedOn w:val="a"/>
    <w:rsid w:val="00103B67"/>
    <w:pPr>
      <w:spacing w:after="120" w:line="480" w:lineRule="auto"/>
      <w:ind w:left="283"/>
    </w:pPr>
  </w:style>
  <w:style w:type="character" w:styleId="aa">
    <w:name w:val="page number"/>
    <w:basedOn w:val="a0"/>
    <w:rsid w:val="00341010"/>
  </w:style>
  <w:style w:type="paragraph" w:styleId="ab">
    <w:name w:val="footer"/>
    <w:basedOn w:val="a"/>
    <w:rsid w:val="00BB199B"/>
    <w:pPr>
      <w:tabs>
        <w:tab w:val="center" w:pos="4677"/>
        <w:tab w:val="right" w:pos="9355"/>
      </w:tabs>
    </w:pPr>
  </w:style>
  <w:style w:type="paragraph" w:customStyle="1" w:styleId="FR2">
    <w:name w:val="FR2"/>
    <w:rsid w:val="00BE3E4F"/>
    <w:pPr>
      <w:widowControl w:val="0"/>
      <w:spacing w:before="140" w:line="260" w:lineRule="auto"/>
      <w:ind w:left="80"/>
      <w:jc w:val="center"/>
    </w:pPr>
    <w:rPr>
      <w:sz w:val="28"/>
      <w:szCs w:val="28"/>
    </w:rPr>
  </w:style>
  <w:style w:type="paragraph" w:customStyle="1" w:styleId="FR3">
    <w:name w:val="FR3"/>
    <w:rsid w:val="00BE3E4F"/>
    <w:pPr>
      <w:widowControl w:val="0"/>
      <w:spacing w:line="260" w:lineRule="auto"/>
      <w:ind w:left="160" w:right="400"/>
    </w:pPr>
    <w:rPr>
      <w:rFonts w:ascii="Arial" w:hAnsi="Arial" w:cs="Arial"/>
      <w:b/>
      <w:bCs/>
      <w:sz w:val="18"/>
      <w:szCs w:val="18"/>
    </w:rPr>
  </w:style>
  <w:style w:type="paragraph" w:customStyle="1" w:styleId="ConsPlusNormal">
    <w:name w:val="ConsPlusNormal"/>
    <w:rsid w:val="000063E8"/>
    <w:pPr>
      <w:suppressAutoHyphens/>
      <w:autoSpaceDE w:val="0"/>
      <w:ind w:firstLine="720"/>
    </w:pPr>
    <w:rPr>
      <w:rFonts w:ascii="Arial" w:hAnsi="Arial" w:cs="Arial"/>
      <w:lang w:eastAsia="ar-SA"/>
    </w:rPr>
  </w:style>
  <w:style w:type="character" w:customStyle="1" w:styleId="10">
    <w:name w:val="Заголовок 1 Знак"/>
    <w:basedOn w:val="a0"/>
    <w:link w:val="1"/>
    <w:locked/>
    <w:rsid w:val="00DD16A9"/>
    <w:rPr>
      <w:sz w:val="36"/>
      <w:szCs w:val="36"/>
      <w:lang w:val="ru-RU" w:eastAsia="ru-RU"/>
    </w:rPr>
  </w:style>
  <w:style w:type="character" w:customStyle="1" w:styleId="a8">
    <w:name w:val="Заголовок Знак"/>
    <w:basedOn w:val="a0"/>
    <w:link w:val="a7"/>
    <w:locked/>
    <w:rsid w:val="00DD16A9"/>
    <w:rPr>
      <w:rFonts w:ascii="Arial" w:hAnsi="Arial" w:cs="Arial"/>
      <w:b/>
      <w:bCs/>
      <w:kern w:val="28"/>
      <w:sz w:val="32"/>
      <w:szCs w:val="32"/>
      <w:lang w:val="ru-RU" w:eastAsia="ru-RU"/>
    </w:rPr>
  </w:style>
  <w:style w:type="paragraph" w:customStyle="1" w:styleId="ConsPlusNonformat">
    <w:name w:val="ConsPlusNonformat"/>
    <w:rsid w:val="00DD16A9"/>
    <w:pPr>
      <w:widowControl w:val="0"/>
      <w:autoSpaceDE w:val="0"/>
      <w:autoSpaceDN w:val="0"/>
      <w:adjustRightInd w:val="0"/>
    </w:pPr>
    <w:rPr>
      <w:rFonts w:ascii="Courier New" w:hAnsi="Courier New" w:cs="Courier New"/>
    </w:rPr>
  </w:style>
  <w:style w:type="paragraph" w:customStyle="1" w:styleId="ac">
    <w:basedOn w:val="a"/>
    <w:next w:val="a7"/>
    <w:link w:val="ad"/>
    <w:qFormat/>
    <w:rsid w:val="005C3C67"/>
    <w:pPr>
      <w:overflowPunct w:val="0"/>
      <w:autoSpaceDE w:val="0"/>
      <w:autoSpaceDN w:val="0"/>
      <w:adjustRightInd w:val="0"/>
      <w:spacing w:before="240" w:after="60"/>
      <w:jc w:val="center"/>
      <w:outlineLvl w:val="0"/>
    </w:pPr>
    <w:rPr>
      <w:rFonts w:ascii="Arial" w:hAnsi="Arial" w:cs="Arial"/>
      <w:b/>
      <w:bCs/>
      <w:kern w:val="28"/>
      <w:sz w:val="32"/>
      <w:szCs w:val="32"/>
    </w:rPr>
  </w:style>
  <w:style w:type="character" w:customStyle="1" w:styleId="ad">
    <w:name w:val="Название Знак"/>
    <w:link w:val="ac"/>
    <w:locked/>
    <w:rsid w:val="005C3C67"/>
    <w:rPr>
      <w:rFonts w:ascii="Arial" w:hAnsi="Arial" w:cs="Arial"/>
      <w:b/>
      <w:bCs/>
      <w:kern w:val="28"/>
      <w:sz w:val="32"/>
      <w:szCs w:val="32"/>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07/relationships/hdphoto" Target="media/hdphoto1.wdp"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glossaryDocument" Target="glossary/document.xml" Id="rId1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 Type="http://schemas.openxmlformats.org/officeDocument/2006/relationships/image" Target="/media/image2.bin" Id="rId11eos191"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74BBBF7ED0B4AE48CE0B751DCF56A01"/>
        <w:category>
          <w:name w:val="Общие"/>
          <w:gallery w:val="placeholder"/>
        </w:category>
        <w:types>
          <w:type w:val="bbPlcHdr"/>
        </w:types>
        <w:behaviors>
          <w:behavior w:val="content"/>
        </w:behaviors>
        <w:guid w:val="{E703EC59-7915-4F11-865D-D1D62636EACF}"/>
      </w:docPartPr>
      <w:docPartBody>
        <w:p w:rsidR="007264B5" w:rsidRDefault="00ED6D8C" w:rsidP="00ED6D8C">
          <w:pPr>
            <w:pStyle w:val="E74BBBF7ED0B4AE48CE0B751DCF56A01"/>
          </w:pPr>
          <w:r w:rsidRPr="003C7FF9">
            <w:rPr>
              <w:u w:val="single"/>
            </w:rPr>
            <w:t>______________</w:t>
          </w:r>
        </w:p>
      </w:docPartBody>
    </w:docPart>
    <w:docPart>
      <w:docPartPr>
        <w:name w:val="72380DE8E7CF48F2B799931DB3F38A72"/>
        <w:category>
          <w:name w:val="Общие"/>
          <w:gallery w:val="placeholder"/>
        </w:category>
        <w:types>
          <w:type w:val="bbPlcHdr"/>
        </w:types>
        <w:behaviors>
          <w:behavior w:val="content"/>
        </w:behaviors>
        <w:guid w:val="{4AA80351-ED31-4E25-81B5-458465092D67}"/>
      </w:docPartPr>
      <w:docPartBody>
        <w:p w:rsidR="007264B5" w:rsidRDefault="00ED6D8C" w:rsidP="00ED6D8C">
          <w:pPr>
            <w:pStyle w:val="72380DE8E7CF48F2B799931DB3F38A72"/>
          </w:pPr>
          <w:r w:rsidRPr="003C7FF9">
            <w:rPr>
              <w:u w:val="single"/>
            </w:rPr>
            <w:t>________________</w:t>
          </w:r>
        </w:p>
      </w:docPartBody>
    </w:docPart>
    <w:docPart>
      <w:docPartPr>
        <w:name w:val="C121C7D219634C138CFFA9600FA8ADC3"/>
        <w:category>
          <w:name w:val="Общие"/>
          <w:gallery w:val="placeholder"/>
        </w:category>
        <w:types>
          <w:type w:val="bbPlcHdr"/>
        </w:types>
        <w:behaviors>
          <w:behavior w:val="content"/>
        </w:behaviors>
        <w:guid w:val="{510283D7-36F6-4FC4-8A21-5CE9004CA986}"/>
      </w:docPartPr>
      <w:docPartBody>
        <w:p w:rsidR="00AB2947" w:rsidRDefault="00D250B0" w:rsidP="00D250B0">
          <w:pPr>
            <w:pStyle w:val="C121C7D219634C138CFFA9600FA8ADC3"/>
          </w:pPr>
          <w:r w:rsidRPr="0089141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D8C"/>
    <w:rsid w:val="00074811"/>
    <w:rsid w:val="000A1A11"/>
    <w:rsid w:val="001B5998"/>
    <w:rsid w:val="002E7773"/>
    <w:rsid w:val="006804ED"/>
    <w:rsid w:val="007264B5"/>
    <w:rsid w:val="009F15A2"/>
    <w:rsid w:val="00A923B0"/>
    <w:rsid w:val="00AB2947"/>
    <w:rsid w:val="00B50D5A"/>
    <w:rsid w:val="00D250B0"/>
    <w:rsid w:val="00ED6D8C"/>
    <w:rsid w:val="00EF5F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250B0"/>
    <w:rPr>
      <w:color w:val="808080"/>
    </w:rPr>
  </w:style>
  <w:style w:type="paragraph" w:customStyle="1" w:styleId="96BE6860F70245488C087EEEC6F9AD6E">
    <w:name w:val="96BE6860F70245488C087EEEC6F9AD6E"/>
    <w:rsid w:val="00ED6D8C"/>
  </w:style>
  <w:style w:type="paragraph" w:customStyle="1" w:styleId="E74BBBF7ED0B4AE48CE0B751DCF56A01">
    <w:name w:val="E74BBBF7ED0B4AE48CE0B751DCF56A01"/>
    <w:rsid w:val="00ED6D8C"/>
  </w:style>
  <w:style w:type="paragraph" w:customStyle="1" w:styleId="72380DE8E7CF48F2B799931DB3F38A72">
    <w:name w:val="72380DE8E7CF48F2B799931DB3F38A72"/>
    <w:rsid w:val="00ED6D8C"/>
  </w:style>
  <w:style w:type="paragraph" w:customStyle="1" w:styleId="24B973C4F0C240CDBED90E534DF910C4">
    <w:name w:val="24B973C4F0C240CDBED90E534DF910C4"/>
    <w:rsid w:val="007264B5"/>
  </w:style>
  <w:style w:type="paragraph" w:customStyle="1" w:styleId="C121C7D219634C138CFFA9600FA8ADC3">
    <w:name w:val="C121C7D219634C138CFFA9600FA8ADC3"/>
    <w:rsid w:val="00D250B0"/>
  </w:style>
  <w:style w:type="paragraph" w:customStyle="1" w:styleId="B4015B7E49124C2EB2F122DAF3795EBD">
    <w:name w:val="B4015B7E49124C2EB2F122DAF3795EBD"/>
    <w:rsid w:val="00A923B0"/>
  </w:style>
  <w:style w:type="paragraph" w:customStyle="1" w:styleId="04A17314EAAF4085B256921318E58F6E">
    <w:name w:val="04A17314EAAF4085B256921318E58F6E"/>
    <w:rsid w:val="00A923B0"/>
  </w:style>
  <w:style w:type="paragraph" w:customStyle="1" w:styleId="F95FEA918EFB4BA691DC1883D79D34C9">
    <w:name w:val="F95FEA918EFB4BA691DC1883D79D34C9"/>
    <w:rsid w:val="00A923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Шаблон файла" ma:contentTypeID="0x010100AEA4FD50283F41E8AE83077B0F8852AF00F2B1777B8EDED64CB96B1711768469E0" ma:contentTypeVersion="8" ma:contentTypeDescription="" ma:contentTypeScope="" ma:versionID="0ffec8963cb557ce35273ebc605c3608">
  <xsd:schema xmlns:xsd="http://www.w3.org/2001/XMLSchema" xmlns:xs="http://www.w3.org/2001/XMLSchema" xmlns:p="http://schemas.microsoft.com/office/2006/metadata/properties" xmlns:ns1="D7192FFF-C2B2-4F10-B7A4-C791C93B1729" xmlns:ns2="http://schemas.microsoft.com/sharepoint/v3" xmlns:ns3="00ae519a-a787-4cb6-a9f3-e0d2ce624f96" xmlns:ns4="http://www.eos.ru/SP/Fields" targetNamespace="http://schemas.microsoft.com/office/2006/metadata/properties" ma:root="true" ma:fieldsID="53da09fc5a80291777fd792548b905f6" ns1:_="" ns2:_="" ns3:_="" ns4:_="">
    <xsd:import namespace="D7192FFF-C2B2-4F10-B7A4-C791C93B1729"/>
    <xsd:import namespace="http://schemas.microsoft.com/sharepoint/v3"/>
    <xsd:import namespace="00ae519a-a787-4cb6-a9f3-e0d2ce624f96"/>
    <xsd:import namespace="http://www.eos.ru/SP/Fields"/>
    <xsd:element name="properties">
      <xsd:complexType>
        <xsd:sequence>
          <xsd:element name="documentManagement">
            <xsd:complexType>
              <xsd:all>
                <xsd:element ref="ns1:RubricIndex" minOccurs="0"/>
                <xsd:element ref="ns2:Body" minOccurs="0"/>
                <xsd:element ref="ns1:ObjectTypeId" minOccurs="0"/>
                <xsd:element ref="ns1:DocTypeId" minOccurs="0"/>
                <xsd:element ref="ns1:DocGroupLink" minOccurs="0"/>
                <xsd:element ref="ns1:FileNameTemplate" minOccurs="0"/>
                <xsd:element ref="ns1:FileTypeId" minOccurs="0"/>
                <xsd:element ref="ns3:IsAvailable" minOccurs="0"/>
                <xsd:element ref="ns4:PFileTemplateMulti"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192FFF-C2B2-4F10-B7A4-C791C93B1729" elementFormDefault="qualified">
    <xsd:import namespace="http://schemas.microsoft.com/office/2006/documentManagement/types"/>
    <xsd:import namespace="http://schemas.microsoft.com/office/infopath/2007/PartnerControls"/>
    <xsd:element name="RubricIndex" ma:index="0" nillable="true" ma:displayName="Код" ma:default="" ma:internalName="RubricIndex">
      <xsd:simpleType>
        <xsd:restriction base="dms:Text">
          <xsd:maxLength value="255"/>
        </xsd:restriction>
      </xsd:simpleType>
    </xsd:element>
    <xsd:element name="ObjectTypeId" ma:index="4" nillable="true" ma:displayName="Тип объекта" ma:default="0" ma:internalName="ObjectTypeId">
      <xsd:simpleType>
        <xsd:restriction base="dms:Number"/>
      </xsd:simpleType>
    </xsd:element>
    <xsd:element name="DocTypeId" ma:index="5" nillable="true" ma:displayName="Тип документов" ma:default="0" ma:internalName="DocTypeId">
      <xsd:simpleType>
        <xsd:restriction base="dms:Unknown"/>
      </xsd:simpleType>
    </xsd:element>
    <xsd:element name="DocGroupLink" ma:index="6" nillable="true" ma:displayName="Группа документов" ma:list="{cf621a32-1250-4c5e-a3c7-dff1a597cce8}" ma:internalName="DocGroupLink" ma:showField="DocGroupDisplay" ma:web="{7d43310a-79e5-40e8-b0ab-45610ce6bcc0}">
      <xsd:simpleType>
        <xsd:restriction base="dms:Lookup"/>
      </xsd:simpleType>
    </xsd:element>
    <xsd:element name="FileNameTemplate" ma:index="7" nillable="true" ma:displayName="Шаблон имени файла" ma:internalName="FileNameTemplate">
      <xsd:simpleType>
        <xsd:restriction base="dms:Text">
          <xsd:maxLength value="255"/>
        </xsd:restriction>
      </xsd:simpleType>
    </xsd:element>
    <xsd:element name="FileTypeId" ma:index="8" nillable="true" ma:displayName="Тип файла" ma:default="0" ma:internalName="FileTypeId">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Body" ma:index="3" nillable="true" ma:displayName="Описание" ma:internalName="Bod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0ae519a-a787-4cb6-a9f3-e0d2ce624f96" elementFormDefault="qualified">
    <xsd:import namespace="http://schemas.microsoft.com/office/2006/documentManagement/types"/>
    <xsd:import namespace="http://schemas.microsoft.com/office/infopath/2007/PartnerControls"/>
    <xsd:element name="IsAvailable" ma:index="9" nillable="true" ma:displayName="Активен" ma:default="1" ma:internalName="IsAvailab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www.eos.ru/SP/Fields" elementFormDefault="qualified">
    <xsd:import namespace="http://schemas.microsoft.com/office/2006/documentManagement/types"/>
    <xsd:import namespace="http://schemas.microsoft.com/office/infopath/2007/PartnerControls"/>
    <xsd:element name="PFileTemplateMulti" ma:index="16" nillable="true" ma:displayName="Параметры шаблона файла" ma:default="" ma:hidden="true" ma:internalName="PFileTemplateMulti">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Тип контента"/>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ContentFileTemplateDispForm</Display>
  <Edit>ContentFileTemplateEditForm</Edit>
  <New>ContentFileTemplateNewForm</New>
</FormTemplates>
</file>

<file path=customXml/item3.xml><?xml version="1.0" encoding="utf-8"?>
<p:properties xmlns:p="http://schemas.microsoft.com/office/2006/metadata/properties" xmlns:xsi="http://www.w3.org/2001/XMLSchema-instance" xmlns:pc="http://schemas.microsoft.com/office/infopath/2007/PartnerControls">
  <documentManagement>
    <Body xmlns="http://schemas.microsoft.com/sharepoint/v3" xsi:nil="true"/>
    <FileTypeId xmlns="D7192FFF-C2B2-4F10-B7A4-C791C93B1729">1</FileTypeId>
    <FileNameTemplate xmlns="D7192FFF-C2B2-4F10-B7A4-C791C93B1729" xsi:nil="true"/>
    <ObjectTypeId xmlns="D7192FFF-C2B2-4F10-B7A4-C791C93B1729">2</ObjectTypeId>
    <IsAvailable xmlns="00ae519a-a787-4cb6-a9f3-e0d2ce624f96">true</IsAvailable>
    <RubricIndex xmlns="D7192FFF-C2B2-4F10-B7A4-C791C93B1729">153-12</RubricIndex>
    <DocTypeId xmlns="D7192FFF-C2B2-4F10-B7A4-C791C93B1729">12</DocTypeId>
    <DocGroupLink xmlns="D7192FFF-C2B2-4F10-B7A4-C791C93B1729">2610</DocGroupLink>
    <PFileTemplateMulti xmlns="http://www.eos.ru/SP/Fields" xsi:nil="true"/>
  </documentManagement>
</p:properties>
</file>

<file path=customXml/itemProps1.xml><?xml version="1.0" encoding="utf-8"?>
<ds:datastoreItem xmlns:ds="http://schemas.openxmlformats.org/officeDocument/2006/customXml" ds:itemID="{C1110CA9-6113-47CB-956D-F67ACE1962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192FFF-C2B2-4F10-B7A4-C791C93B1729"/>
    <ds:schemaRef ds:uri="http://schemas.microsoft.com/sharepoint/v3"/>
    <ds:schemaRef ds:uri="00ae519a-a787-4cb6-a9f3-e0d2ce624f96"/>
    <ds:schemaRef ds:uri="http://www.eos.ru/SP/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12EE43-36EC-4F43-AE91-1630F797759D}">
  <ds:schemaRefs>
    <ds:schemaRef ds:uri="http://schemas.microsoft.com/sharepoint/v3/contenttype/forms"/>
  </ds:schemaRefs>
</ds:datastoreItem>
</file>

<file path=customXml/itemProps3.xml><?xml version="1.0" encoding="utf-8"?>
<ds:datastoreItem xmlns:ds="http://schemas.openxmlformats.org/officeDocument/2006/customXml" ds:itemID="{15062ED7-34C0-4278-9A12-DBCD9AC56C7E}">
  <ds:schemaRefs>
    <ds:schemaRef ds:uri="00ae519a-a787-4cb6-a9f3-e0d2ce624f96"/>
    <ds:schemaRef ds:uri="D7192FFF-C2B2-4F10-B7A4-C791C93B1729"/>
    <ds:schemaRef ds:uri="http://schemas.microsoft.com/office/2006/documentManagement/types"/>
    <ds:schemaRef ds:uri="http://schemas.microsoft.com/office/2006/metadata/properties"/>
    <ds:schemaRef ds:uri="http://www.eos.ru/SP/Fields"/>
    <ds:schemaRef ds:uri="http://purl.org/dc/elements/1.1/"/>
    <ds:schemaRef ds:uri="http://schemas.openxmlformats.org/package/2006/metadata/core-properties"/>
    <ds:schemaRef ds:uri="http://purl.org/dc/dcmitype/"/>
    <ds:schemaRef ds:uri="http://purl.org/dc/terms/"/>
    <ds:schemaRef ds:uri="http://schemas.microsoft.com/office/infopath/2007/PartnerControls"/>
    <ds:schemaRef ds:uri="http://schemas.microsoft.com/sharepoint/v3"/>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1037</TotalTime>
  <Pages>3</Pages>
  <Words>767</Words>
  <Characters>5788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Бланк постановления администрации МО Долинский ГО</vt:lpstr>
    </vt:vector>
  </TitlesOfParts>
  <Company>meriya</Company>
  <LinksUpToDate>false</LinksUpToDate>
  <CharactersWithSpaces>6542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Бланк постановления администрации МО Долинский ГО</dc:title>
  <dc:subject/>
  <dc:creator>oo</dc:creator>
  <cp:keywords/>
  <dc:description/>
  <cp:lastModifiedBy>Казаретина Татьяна Юрьевна</cp:lastModifiedBy>
  <cp:revision>44</cp:revision>
  <cp:lastPrinted>2012-03-19T04:29:00Z</cp:lastPrinted>
  <dcterms:created xsi:type="dcterms:W3CDTF">2018-01-23T06:01:00Z</dcterms:created>
  <dcterms:modified xsi:type="dcterms:W3CDTF">2026-09-07T01:12:00Z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0x010100AEA4FD50283F41E8AE83077B0F8852AF00F2B1777B8EDED64CB96B1711768469E0</vt:lpwstr>
  </property>
</Properties>
</file>