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12C" w:rsidRPr="0005412C" w:rsidRDefault="0005412C" w:rsidP="000541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5412C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20C25425" wp14:editId="63989028">
            <wp:simplePos x="0" y="0"/>
            <wp:positionH relativeFrom="column">
              <wp:posOffset>2549525</wp:posOffset>
            </wp:positionH>
            <wp:positionV relativeFrom="paragraph">
              <wp:posOffset>0</wp:posOffset>
            </wp:positionV>
            <wp:extent cx="650875" cy="800100"/>
            <wp:effectExtent l="0" t="0" r="0" b="0"/>
            <wp:wrapNone/>
            <wp:docPr id="3" name="Рисунок 1" descr="Описание: Безымянный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Безымянный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412C" w:rsidRPr="0005412C" w:rsidRDefault="0005412C" w:rsidP="000541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05412C" w:rsidRPr="0005412C" w:rsidRDefault="0005412C" w:rsidP="0005412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val="x-none" w:eastAsia="ru-RU"/>
        </w:rPr>
      </w:pPr>
    </w:p>
    <w:p w:rsidR="0005412C" w:rsidRPr="0005412C" w:rsidRDefault="0005412C" w:rsidP="0005412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val="x-none" w:eastAsia="ru-RU"/>
        </w:rPr>
      </w:pPr>
    </w:p>
    <w:p w:rsidR="0005412C" w:rsidRPr="0005412C" w:rsidRDefault="0005412C" w:rsidP="0005412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val="x-none" w:eastAsia="ru-RU"/>
        </w:rPr>
      </w:pPr>
    </w:p>
    <w:p w:rsidR="0005412C" w:rsidRPr="0005412C" w:rsidRDefault="0005412C" w:rsidP="0005412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val="x-none" w:eastAsia="ru-RU"/>
        </w:rPr>
      </w:pPr>
      <w:r w:rsidRPr="0005412C">
        <w:rPr>
          <w:rFonts w:ascii="Times New Roman" w:eastAsia="Times New Roman" w:hAnsi="Times New Roman"/>
          <w:b/>
          <w:bCs/>
          <w:sz w:val="24"/>
          <w:szCs w:val="24"/>
          <w:lang w:val="x-none" w:eastAsia="ru-RU"/>
        </w:rPr>
        <w:t>Р Е Ш Е Н И Е</w:t>
      </w:r>
    </w:p>
    <w:p w:rsidR="0005412C" w:rsidRPr="0005412C" w:rsidRDefault="0005412C" w:rsidP="000541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541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СОБРАНИЯ МУНИЦИПАЛЬНОГО ОБРАЗОВАНИЯ  </w:t>
      </w:r>
    </w:p>
    <w:p w:rsidR="0005412C" w:rsidRPr="0005412C" w:rsidRDefault="0005412C" w:rsidP="000541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541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ДОЛИНСКИЙ МУНИТЦИПАЛЬНЫЙ ОКРУГ</w:t>
      </w:r>
    </w:p>
    <w:p w:rsidR="0005412C" w:rsidRPr="0005412C" w:rsidRDefault="0005412C" w:rsidP="000541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541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САХАЛИНСКОЙ ОБЛАСТИ</w:t>
      </w:r>
    </w:p>
    <w:p w:rsidR="0005412C" w:rsidRPr="0005412C" w:rsidRDefault="0005412C" w:rsidP="000541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541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СЕДЬМОГО СОЗЫВА</w:t>
      </w:r>
    </w:p>
    <w:p w:rsidR="0005412C" w:rsidRPr="0005412C" w:rsidRDefault="0005412C" w:rsidP="000541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412C" w:rsidRPr="0005412C" w:rsidRDefault="0005412C" w:rsidP="000541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412C" w:rsidRPr="0005412C" w:rsidRDefault="0005412C" w:rsidP="000541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412C">
        <w:rPr>
          <w:rFonts w:ascii="Times New Roman" w:eastAsia="Times New Roman" w:hAnsi="Times New Roman"/>
          <w:sz w:val="24"/>
          <w:szCs w:val="24"/>
          <w:lang w:eastAsia="ru-RU"/>
        </w:rPr>
        <w:t>от 30.09.2026 №</w:t>
      </w:r>
      <w:r w:rsidR="009209B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9209BC">
        <w:rPr>
          <w:rFonts w:ascii="Times New Roman" w:eastAsia="Times New Roman" w:hAnsi="Times New Roman"/>
          <w:sz w:val="24"/>
          <w:szCs w:val="24"/>
          <w:lang w:eastAsia="ru-RU"/>
        </w:rPr>
        <w:t>448</w:t>
      </w:r>
      <w:r w:rsidRPr="0005412C">
        <w:rPr>
          <w:rFonts w:ascii="Times New Roman" w:eastAsia="Times New Roman" w:hAnsi="Times New Roman"/>
          <w:sz w:val="24"/>
          <w:szCs w:val="24"/>
          <w:lang w:eastAsia="ru-RU"/>
        </w:rPr>
        <w:t>/45</w:t>
      </w:r>
    </w:p>
    <w:p w:rsidR="0005412C" w:rsidRPr="0005412C" w:rsidRDefault="0005412C" w:rsidP="0005412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2"/>
      </w:tblGrid>
      <w:tr w:rsidR="0005412C" w:rsidRPr="0005412C" w:rsidTr="0005412C">
        <w:trPr>
          <w:trHeight w:val="1061"/>
        </w:trPr>
        <w:tc>
          <w:tcPr>
            <w:tcW w:w="4802" w:type="dxa"/>
          </w:tcPr>
          <w:p w:rsidR="0005412C" w:rsidRPr="0005412C" w:rsidRDefault="000541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1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награждении Почётной Грамотой Собрания муниципального образования Долинский муниципальный округ</w:t>
            </w:r>
          </w:p>
          <w:p w:rsidR="0005412C" w:rsidRPr="0005412C" w:rsidRDefault="000541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5412C" w:rsidRPr="0005412C" w:rsidRDefault="000541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5412C" w:rsidRPr="0005412C" w:rsidRDefault="0005412C" w:rsidP="000541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412C">
        <w:rPr>
          <w:rFonts w:ascii="Times New Roman" w:eastAsia="Times New Roman" w:hAnsi="Times New Roman"/>
          <w:sz w:val="24"/>
          <w:szCs w:val="24"/>
          <w:lang w:eastAsia="ru-RU"/>
        </w:rPr>
        <w:tab/>
        <w:t>Рассмотрев ходатайство директора Управление</w:t>
      </w:r>
      <w:r w:rsidRPr="0005412C">
        <w:rPr>
          <w:rFonts w:ascii="Times New Roman" w:hAnsi="Times New Roman"/>
          <w:sz w:val="24"/>
          <w:szCs w:val="24"/>
          <w:lang w:bidi="en-US"/>
        </w:rPr>
        <w:t xml:space="preserve"> образования, культуры, спорта и молодежной политики муниципального образования Долинский муниципальный округ (далее – МКУ Управление ОКС) Беляковой Г.К</w:t>
      </w:r>
      <w:r w:rsidRPr="0005412C">
        <w:rPr>
          <w:rFonts w:ascii="Times New Roman" w:eastAsia="Times New Roman" w:hAnsi="Times New Roman"/>
          <w:sz w:val="24"/>
          <w:szCs w:val="24"/>
          <w:lang w:eastAsia="ru-RU"/>
        </w:rPr>
        <w:t>. Собрание муниципального образования Долинский муниципальный округ Сахалинской области седьмого созыва</w:t>
      </w:r>
    </w:p>
    <w:p w:rsidR="0005412C" w:rsidRPr="0005412C" w:rsidRDefault="0005412C" w:rsidP="000541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412C" w:rsidRPr="0005412C" w:rsidRDefault="0005412C" w:rsidP="0005412C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412C">
        <w:rPr>
          <w:rFonts w:ascii="Times New Roman" w:eastAsia="Times New Roman" w:hAnsi="Times New Roman"/>
          <w:sz w:val="24"/>
          <w:szCs w:val="24"/>
          <w:lang w:eastAsia="ru-RU"/>
        </w:rPr>
        <w:t>Р Е Ш И Л О:</w:t>
      </w:r>
    </w:p>
    <w:p w:rsidR="0005412C" w:rsidRPr="0005412C" w:rsidRDefault="0005412C" w:rsidP="0005412C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412C" w:rsidRPr="0005412C" w:rsidRDefault="0005412C" w:rsidP="0005412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5412C">
        <w:rPr>
          <w:rFonts w:ascii="Times New Roman" w:hAnsi="Times New Roman"/>
          <w:sz w:val="24"/>
          <w:szCs w:val="24"/>
        </w:rPr>
        <w:t>1. Наградить Почётной грамотой Собрания муниципального образования     Долинский муниципальный округ за профессионализм, многолетний добросовестный труд и вклад в сферу образования муниципального образования Долинский муниципальный округ</w:t>
      </w:r>
      <w:r w:rsidRPr="0005412C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  <w:r w:rsidRPr="0005412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 связи с 142 – годовщиной основания города</w:t>
      </w:r>
      <w:r w:rsidRPr="0005412C">
        <w:rPr>
          <w:rFonts w:ascii="Times New Roman" w:eastAsia="Times New Roman" w:hAnsi="Times New Roman"/>
          <w:sz w:val="24"/>
          <w:szCs w:val="24"/>
          <w:lang w:eastAsia="ru-RU"/>
        </w:rPr>
        <w:t xml:space="preserve"> Долинска</w:t>
      </w:r>
      <w:r w:rsidRPr="0005412C">
        <w:rPr>
          <w:rFonts w:ascii="Times New Roman" w:hAnsi="Times New Roman"/>
          <w:sz w:val="24"/>
          <w:szCs w:val="24"/>
        </w:rPr>
        <w:t xml:space="preserve">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5"/>
      </w:tblGrid>
      <w:tr w:rsidR="0005412C" w:rsidRPr="0005412C" w:rsidTr="00C2575B">
        <w:tc>
          <w:tcPr>
            <w:tcW w:w="2830" w:type="dxa"/>
            <w:shd w:val="clear" w:color="auto" w:fill="auto"/>
          </w:tcPr>
          <w:p w:rsidR="0005412C" w:rsidRPr="0005412C" w:rsidRDefault="0005412C" w:rsidP="000541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05412C">
              <w:rPr>
                <w:rFonts w:ascii="Times New Roman" w:hAnsi="Times New Roman"/>
                <w:sz w:val="24"/>
                <w:szCs w:val="24"/>
                <w:lang w:bidi="en-US"/>
              </w:rPr>
              <w:t>Ткач Анну Владимировну</w:t>
            </w:r>
          </w:p>
          <w:p w:rsidR="0005412C" w:rsidRPr="0005412C" w:rsidRDefault="0005412C" w:rsidP="000541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05412C" w:rsidRPr="0005412C" w:rsidRDefault="0005412C" w:rsidP="000541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05412C" w:rsidRPr="0005412C" w:rsidRDefault="0005412C" w:rsidP="000541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05412C" w:rsidRPr="0005412C" w:rsidRDefault="0005412C" w:rsidP="000541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05412C" w:rsidRPr="0005412C" w:rsidRDefault="0005412C" w:rsidP="000541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05412C">
              <w:rPr>
                <w:rFonts w:ascii="Times New Roman" w:hAnsi="Times New Roman"/>
                <w:sz w:val="24"/>
                <w:szCs w:val="24"/>
                <w:lang w:bidi="en-US"/>
              </w:rPr>
              <w:t>Качанова Артема Валерьевича</w:t>
            </w:r>
          </w:p>
          <w:p w:rsidR="0005412C" w:rsidRPr="0005412C" w:rsidRDefault="0005412C" w:rsidP="000541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05412C" w:rsidRPr="0005412C" w:rsidRDefault="0005412C" w:rsidP="000541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05412C" w:rsidRPr="0005412C" w:rsidRDefault="0005412C" w:rsidP="000541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6515" w:type="dxa"/>
            <w:shd w:val="clear" w:color="auto" w:fill="auto"/>
          </w:tcPr>
          <w:p w:rsidR="0005412C" w:rsidRPr="0005412C" w:rsidRDefault="0005412C" w:rsidP="000541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05412C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- директора муниципального автономного </w:t>
            </w:r>
            <w:r w:rsidR="0084532D" w:rsidRPr="0005412C">
              <w:rPr>
                <w:rFonts w:ascii="Times New Roman" w:hAnsi="Times New Roman"/>
                <w:sz w:val="24"/>
                <w:szCs w:val="24"/>
                <w:lang w:bidi="en-US"/>
              </w:rPr>
              <w:t>учреждения Центр</w:t>
            </w:r>
            <w:r w:rsidRPr="0005412C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психолого-педагогического сопровождения, дополнительного образования и оздоровления детей муниципального образования Долинский муниципальный округ Сахалинской области;</w:t>
            </w:r>
          </w:p>
          <w:p w:rsidR="0005412C" w:rsidRPr="0005412C" w:rsidRDefault="0005412C" w:rsidP="000541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05412C" w:rsidRPr="0005412C" w:rsidRDefault="0005412C" w:rsidP="000541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05412C">
              <w:rPr>
                <w:rFonts w:ascii="Times New Roman" w:hAnsi="Times New Roman"/>
                <w:sz w:val="24"/>
                <w:szCs w:val="24"/>
                <w:lang w:bidi="en-US"/>
              </w:rPr>
              <w:t>- директора муниципального бюджетного общеобразовательного учреждения «Средняя общеобразовательная школа» с. Углезаводск Долинского района Сахалинской области.</w:t>
            </w:r>
          </w:p>
          <w:p w:rsidR="0005412C" w:rsidRPr="0005412C" w:rsidRDefault="0005412C" w:rsidP="000541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:rsidR="0005412C" w:rsidRPr="0005412C" w:rsidRDefault="0005412C" w:rsidP="000541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</w:tr>
    </w:tbl>
    <w:p w:rsidR="0005412C" w:rsidRPr="0005412C" w:rsidRDefault="0005412C" w:rsidP="000541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412C">
        <w:rPr>
          <w:rFonts w:ascii="Times New Roman" w:eastAsia="Times New Roman" w:hAnsi="Times New Roman"/>
          <w:sz w:val="24"/>
          <w:szCs w:val="24"/>
          <w:lang w:eastAsia="ru-RU"/>
        </w:rPr>
        <w:t>2. Настоящее решение опубликовать в газете «Долинская правда».</w:t>
      </w:r>
    </w:p>
    <w:p w:rsidR="0005412C" w:rsidRPr="0005412C" w:rsidRDefault="0005412C" w:rsidP="000541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412C">
        <w:rPr>
          <w:rFonts w:ascii="Times New Roman" w:eastAsia="Times New Roman" w:hAnsi="Times New Roman"/>
          <w:sz w:val="24"/>
          <w:szCs w:val="24"/>
          <w:lang w:eastAsia="ru-RU"/>
        </w:rPr>
        <w:t>3. Контроль за исполнением данного решения возложить на постоянную депутатскую комиссию по социальным вопросам (Филина Ю.А.)</w:t>
      </w:r>
    </w:p>
    <w:p w:rsidR="0005412C" w:rsidRPr="0005412C" w:rsidRDefault="0005412C" w:rsidP="000541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412C" w:rsidRDefault="0005412C" w:rsidP="000541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412C" w:rsidRPr="0005412C" w:rsidRDefault="0005412C" w:rsidP="000541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412C" w:rsidRPr="0005412C" w:rsidRDefault="0005412C" w:rsidP="000541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412C">
        <w:rPr>
          <w:rFonts w:ascii="Times New Roman" w:eastAsia="Times New Roman" w:hAnsi="Times New Roman"/>
          <w:sz w:val="24"/>
          <w:szCs w:val="24"/>
          <w:lang w:eastAsia="ru-RU"/>
        </w:rPr>
        <w:t>Председатель Собрания</w:t>
      </w:r>
    </w:p>
    <w:p w:rsidR="0005412C" w:rsidRPr="0005412C" w:rsidRDefault="0005412C" w:rsidP="000541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412C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образования</w:t>
      </w:r>
    </w:p>
    <w:p w:rsidR="0005412C" w:rsidRPr="0005412C" w:rsidRDefault="0005412C" w:rsidP="000541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412C">
        <w:rPr>
          <w:rFonts w:ascii="Times New Roman" w:eastAsia="Times New Roman" w:hAnsi="Times New Roman"/>
          <w:sz w:val="24"/>
          <w:szCs w:val="24"/>
          <w:lang w:eastAsia="ru-RU"/>
        </w:rPr>
        <w:t xml:space="preserve">Долинский муниципальный округ         </w:t>
      </w:r>
      <w:r w:rsidRPr="0005412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5412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5412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5412C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Г.С. Дворянинова                                                             </w:t>
      </w:r>
    </w:p>
    <w:p w:rsidR="0005412C" w:rsidRPr="0005412C" w:rsidRDefault="0005412C" w:rsidP="000541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412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5412C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</w:t>
      </w:r>
    </w:p>
    <w:p w:rsidR="008A5F7C" w:rsidRPr="0005412C" w:rsidRDefault="008A5F7C">
      <w:pPr>
        <w:rPr>
          <w:sz w:val="24"/>
          <w:szCs w:val="24"/>
        </w:rPr>
      </w:pPr>
    </w:p>
    <w:sectPr w:rsidR="008A5F7C" w:rsidRPr="0005412C" w:rsidSect="0005412C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824DD0"/>
    <w:multiLevelType w:val="hybridMultilevel"/>
    <w:tmpl w:val="EF9CC98C"/>
    <w:lvl w:ilvl="0" w:tplc="EC948A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88B"/>
    <w:rsid w:val="0005412C"/>
    <w:rsid w:val="001F588B"/>
    <w:rsid w:val="0084532D"/>
    <w:rsid w:val="008A5F7C"/>
    <w:rsid w:val="009209BC"/>
    <w:rsid w:val="00E117DC"/>
    <w:rsid w:val="00E1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D9B9E"/>
  <w15:chartTrackingRefBased/>
  <w15:docId w15:val="{24EA75A4-0630-4466-BE48-89E019094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12C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412C"/>
    <w:pPr>
      <w:spacing w:after="27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5412C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0541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12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87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Гогина Марина Вениаминовна</dc:creator>
  <cp:keywords/>
  <dc:description/>
  <cp:lastModifiedBy>Гогина Марина Вениаминовна</cp:lastModifiedBy>
  <cp:revision>6</cp:revision>
  <cp:lastPrinted>2026-09-30T01:51:00Z</cp:lastPrinted>
  <dcterms:created xsi:type="dcterms:W3CDTF">2026-09-11T01:17:00Z</dcterms:created>
  <dcterms:modified xsi:type="dcterms:W3CDTF">2026-09-30T01:51:00Z</dcterms:modified>
</cp:coreProperties>
</file>